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CEF60" w14:textId="2E3FE30F" w:rsidR="00AE0738" w:rsidRPr="00E00642" w:rsidRDefault="00CD4A84">
      <w:pPr>
        <w:rPr>
          <w:rFonts w:asciiTheme="minorHAnsi" w:hAnsiTheme="minorHAnsi" w:cstheme="minorHAnsi"/>
          <w:b/>
          <w:bCs/>
          <w:color w:val="171717" w:themeColor="background2" w:themeShade="1A"/>
          <w:u w:val="single"/>
        </w:rPr>
      </w:pPr>
      <w:r w:rsidRPr="00E00642">
        <w:rPr>
          <w:rFonts w:asciiTheme="minorHAnsi" w:hAnsiTheme="minorHAnsi" w:cstheme="minorHAnsi"/>
          <w:b/>
          <w:bCs/>
          <w:color w:val="171717" w:themeColor="background2" w:themeShade="1A"/>
          <w:u w:val="single"/>
        </w:rPr>
        <w:t xml:space="preserve"> </w:t>
      </w:r>
    </w:p>
    <w:p w14:paraId="2270C881" w14:textId="77777777" w:rsidR="0021299A" w:rsidRPr="00E00642" w:rsidRDefault="0021299A">
      <w:pPr>
        <w:rPr>
          <w:rFonts w:asciiTheme="minorHAnsi" w:hAnsiTheme="minorHAnsi" w:cstheme="minorHAnsi"/>
          <w:b/>
          <w:bCs/>
          <w:color w:val="000000"/>
          <w:u w:val="single"/>
        </w:rPr>
      </w:pPr>
    </w:p>
    <w:p w14:paraId="7FA7A42F" w14:textId="77777777" w:rsidR="005974C8" w:rsidRDefault="005974C8" w:rsidP="005974C8">
      <w:pPr>
        <w:widowControl w:val="0"/>
        <w:pBdr>
          <w:top w:val="single" w:sz="4" w:space="1" w:color="000000"/>
          <w:left w:val="single" w:sz="4" w:space="4" w:color="000000"/>
          <w:bottom w:val="single" w:sz="4" w:space="1" w:color="000000"/>
          <w:right w:val="single" w:sz="4" w:space="4" w:color="000000"/>
        </w:pBdr>
        <w:jc w:val="center"/>
        <w:rPr>
          <w:rFonts w:asciiTheme="minorHAnsi" w:hAnsiTheme="minorHAnsi" w:cstheme="minorHAnsi"/>
          <w:b/>
          <w:sz w:val="40"/>
          <w:szCs w:val="40"/>
        </w:rPr>
      </w:pPr>
      <w:r>
        <w:rPr>
          <w:rFonts w:asciiTheme="minorHAnsi" w:hAnsiTheme="minorHAnsi" w:cstheme="minorHAnsi"/>
          <w:b/>
          <w:sz w:val="40"/>
          <w:szCs w:val="40"/>
        </w:rPr>
        <w:t>Allegato A</w:t>
      </w:r>
    </w:p>
    <w:p w14:paraId="5D52A9EA" w14:textId="10E7B58A" w:rsidR="005974C8" w:rsidRDefault="005974C8" w:rsidP="005974C8">
      <w:pPr>
        <w:widowControl w:val="0"/>
        <w:pBdr>
          <w:top w:val="single" w:sz="4" w:space="1" w:color="000000"/>
          <w:left w:val="single" w:sz="4" w:space="4" w:color="000000"/>
          <w:bottom w:val="single" w:sz="4" w:space="1" w:color="000000"/>
          <w:right w:val="single" w:sz="4" w:space="4" w:color="000000"/>
        </w:pBdr>
        <w:jc w:val="center"/>
        <w:rPr>
          <w:rFonts w:asciiTheme="minorHAnsi" w:hAnsiTheme="minorHAnsi" w:cstheme="minorHAnsi"/>
          <w:b/>
          <w:sz w:val="40"/>
          <w:szCs w:val="40"/>
        </w:rPr>
      </w:pPr>
      <w:r>
        <w:rPr>
          <w:rFonts w:asciiTheme="minorHAnsi" w:hAnsiTheme="minorHAnsi" w:cstheme="minorHAnsi"/>
          <w:b/>
          <w:sz w:val="40"/>
          <w:szCs w:val="40"/>
        </w:rPr>
        <w:t xml:space="preserve">BOZZA DI CAPITOLATO </w:t>
      </w:r>
      <w:r w:rsidR="00CC6E58">
        <w:rPr>
          <w:rFonts w:asciiTheme="minorHAnsi" w:hAnsiTheme="minorHAnsi" w:cstheme="minorHAnsi"/>
          <w:b/>
          <w:sz w:val="40"/>
          <w:szCs w:val="40"/>
        </w:rPr>
        <w:t>SPECIALE</w:t>
      </w:r>
      <w:r>
        <w:rPr>
          <w:rFonts w:asciiTheme="minorHAnsi" w:hAnsiTheme="minorHAnsi" w:cstheme="minorHAnsi"/>
          <w:b/>
          <w:sz w:val="40"/>
          <w:szCs w:val="40"/>
        </w:rPr>
        <w:t xml:space="preserve"> PER LA CONSULTAZIONE </w:t>
      </w:r>
      <w:r w:rsidR="00CC6E58">
        <w:rPr>
          <w:rFonts w:asciiTheme="minorHAnsi" w:hAnsiTheme="minorHAnsi" w:cstheme="minorHAnsi"/>
          <w:b/>
          <w:sz w:val="40"/>
          <w:szCs w:val="40"/>
        </w:rPr>
        <w:t xml:space="preserve">PRELIMINARE </w:t>
      </w:r>
      <w:r>
        <w:rPr>
          <w:rFonts w:asciiTheme="minorHAnsi" w:hAnsiTheme="minorHAnsi" w:cstheme="minorHAnsi"/>
          <w:b/>
          <w:sz w:val="40"/>
          <w:szCs w:val="40"/>
        </w:rPr>
        <w:t>DI MERCATO</w:t>
      </w:r>
    </w:p>
    <w:p w14:paraId="0429B6B4" w14:textId="77777777" w:rsidR="00497BC9" w:rsidRDefault="00497BC9" w:rsidP="00497BC9">
      <w:pPr>
        <w:spacing w:after="160" w:line="259" w:lineRule="auto"/>
        <w:rPr>
          <w:rFonts w:ascii="Gadugi" w:hAnsi="Gadugi" w:cstheme="minorHAnsi"/>
        </w:rPr>
      </w:pPr>
    </w:p>
    <w:p w14:paraId="79AC0600" w14:textId="0842C26E" w:rsidR="00307017" w:rsidRPr="00497BC9" w:rsidRDefault="00307017" w:rsidP="00497BC9">
      <w:pPr>
        <w:spacing w:after="160" w:line="259" w:lineRule="auto"/>
        <w:jc w:val="both"/>
        <w:rPr>
          <w:rFonts w:asciiTheme="minorHAnsi" w:hAnsiTheme="minorHAnsi" w:cstheme="minorHAnsi"/>
          <w:color w:val="171717" w:themeColor="background2" w:themeShade="1A"/>
        </w:rPr>
      </w:pPr>
      <w:r w:rsidRPr="00497BC9">
        <w:rPr>
          <w:rFonts w:asciiTheme="minorHAnsi" w:hAnsiTheme="minorHAnsi" w:cstheme="minorHAnsi"/>
        </w:rPr>
        <w:t xml:space="preserve">ARCS (Azienda Regionale di Coordinamento per la Salute) pubblica la presente consultazione preliminare di mercato finalizzata alla raccolta di informazioni per la predisposizione della documentazione tecnica di gara in vista della prossima indizione della gara regionale per acquisire </w:t>
      </w:r>
      <w:r w:rsidR="00497BC9" w:rsidRPr="00497BC9">
        <w:rPr>
          <w:rFonts w:asciiTheme="minorHAnsi" w:hAnsiTheme="minorHAnsi" w:cstheme="minorHAnsi"/>
        </w:rPr>
        <w:t>laser urologici per le aziende del SSR.</w:t>
      </w:r>
    </w:p>
    <w:p w14:paraId="5FFBAAAC" w14:textId="77777777" w:rsidR="00307017" w:rsidRDefault="00307017" w:rsidP="00706807">
      <w:pPr>
        <w:jc w:val="both"/>
        <w:rPr>
          <w:rFonts w:asciiTheme="minorHAnsi" w:hAnsiTheme="minorHAnsi" w:cstheme="minorHAnsi"/>
          <w:b/>
          <w:color w:val="00B050"/>
          <w:sz w:val="28"/>
          <w:szCs w:val="28"/>
        </w:rPr>
      </w:pPr>
    </w:p>
    <w:p w14:paraId="65124089" w14:textId="77777777" w:rsidR="00497BC9" w:rsidRDefault="00497BC9">
      <w:pPr>
        <w:spacing w:after="160" w:line="259" w:lineRule="auto"/>
        <w:rPr>
          <w:rFonts w:asciiTheme="minorHAnsi" w:hAnsiTheme="minorHAnsi" w:cstheme="minorHAnsi"/>
          <w:b/>
          <w:color w:val="00B050"/>
          <w:sz w:val="28"/>
          <w:szCs w:val="28"/>
        </w:rPr>
      </w:pPr>
      <w:r>
        <w:rPr>
          <w:rFonts w:asciiTheme="minorHAnsi" w:hAnsiTheme="minorHAnsi" w:cstheme="minorHAnsi"/>
          <w:b/>
          <w:color w:val="00B050"/>
          <w:sz w:val="28"/>
          <w:szCs w:val="28"/>
        </w:rPr>
        <w:br w:type="page"/>
      </w:r>
    </w:p>
    <w:p w14:paraId="35E17C76" w14:textId="0805944B" w:rsidR="00497BC9" w:rsidRPr="00497BC9" w:rsidRDefault="00497BC9" w:rsidP="00706807">
      <w:pPr>
        <w:jc w:val="both"/>
        <w:rPr>
          <w:rFonts w:asciiTheme="minorHAnsi" w:hAnsiTheme="minorHAnsi" w:cstheme="minorHAnsi"/>
          <w:color w:val="171717" w:themeColor="background2" w:themeShade="1A"/>
        </w:rPr>
      </w:pPr>
    </w:p>
    <w:p w14:paraId="4652CEF5" w14:textId="3994FFB8" w:rsidR="00706807" w:rsidRPr="0068750B" w:rsidRDefault="00FD711F" w:rsidP="00706807">
      <w:pPr>
        <w:jc w:val="both"/>
        <w:rPr>
          <w:rFonts w:asciiTheme="minorHAnsi" w:hAnsiTheme="minorHAnsi" w:cstheme="minorHAnsi"/>
          <w:b/>
          <w:color w:val="00B050"/>
          <w:sz w:val="28"/>
          <w:szCs w:val="28"/>
        </w:rPr>
      </w:pPr>
      <w:r>
        <w:rPr>
          <w:rFonts w:asciiTheme="minorHAnsi" w:hAnsiTheme="minorHAnsi" w:cstheme="minorHAnsi"/>
          <w:b/>
          <w:color w:val="00B050"/>
          <w:sz w:val="28"/>
          <w:szCs w:val="28"/>
        </w:rPr>
        <w:t>DESCRIZIONE SINTETICA DELLE TECNOLOGIE OGGETTO DELLA PRESENTE FORNITURA</w:t>
      </w:r>
      <w:r w:rsidR="00706807" w:rsidRPr="0068750B">
        <w:rPr>
          <w:rFonts w:asciiTheme="minorHAnsi" w:hAnsiTheme="minorHAnsi" w:cstheme="minorHAnsi"/>
          <w:b/>
          <w:color w:val="00B050"/>
          <w:sz w:val="28"/>
          <w:szCs w:val="28"/>
        </w:rPr>
        <w:t>:</w:t>
      </w:r>
    </w:p>
    <w:p w14:paraId="58158C37" w14:textId="77777777" w:rsidR="00706807" w:rsidRPr="00E00642" w:rsidRDefault="00706807" w:rsidP="00143997">
      <w:pPr>
        <w:rPr>
          <w:rFonts w:asciiTheme="minorHAnsi" w:hAnsiTheme="minorHAnsi" w:cstheme="minorHAnsi"/>
          <w:color w:val="171717" w:themeColor="background2" w:themeShade="1A"/>
        </w:rPr>
      </w:pPr>
    </w:p>
    <w:tbl>
      <w:tblPr>
        <w:tblStyle w:val="Grigliatabella"/>
        <w:tblW w:w="5000" w:type="pct"/>
        <w:jc w:val="center"/>
        <w:tblLook w:val="04A0" w:firstRow="1" w:lastRow="0" w:firstColumn="1" w:lastColumn="0" w:noHBand="0" w:noVBand="1"/>
      </w:tblPr>
      <w:tblGrid>
        <w:gridCol w:w="9628"/>
      </w:tblGrid>
      <w:tr w:rsidR="00FD711F" w:rsidRPr="00FD711F" w14:paraId="387511FB" w14:textId="77777777" w:rsidTr="00056443">
        <w:trPr>
          <w:jc w:val="center"/>
        </w:trPr>
        <w:tc>
          <w:tcPr>
            <w:tcW w:w="5000" w:type="pct"/>
            <w:vAlign w:val="center"/>
          </w:tcPr>
          <w:p w14:paraId="1574AF48" w14:textId="77777777" w:rsidR="00FD711F" w:rsidRPr="00FD711F" w:rsidRDefault="00FD711F" w:rsidP="00056443">
            <w:pPr>
              <w:widowControl w:val="0"/>
              <w:jc w:val="center"/>
              <w:rPr>
                <w:rFonts w:asciiTheme="minorHAnsi" w:hAnsiTheme="minorHAnsi" w:cstheme="minorHAnsi"/>
                <w:b/>
                <w:color w:val="000000" w:themeColor="text1"/>
              </w:rPr>
            </w:pPr>
            <w:r w:rsidRPr="00FD711F">
              <w:rPr>
                <w:rFonts w:asciiTheme="minorHAnsi" w:hAnsiTheme="minorHAnsi" w:cstheme="minorHAnsi"/>
                <w:b/>
                <w:color w:val="000000" w:themeColor="text1"/>
              </w:rPr>
              <w:t>DESCRIZIONE SINTETICA</w:t>
            </w:r>
          </w:p>
        </w:tc>
      </w:tr>
      <w:tr w:rsidR="00FD711F" w:rsidRPr="00FD711F" w14:paraId="6AD7A819" w14:textId="77777777" w:rsidTr="00056443">
        <w:trPr>
          <w:trHeight w:val="288"/>
          <w:jc w:val="center"/>
        </w:trPr>
        <w:tc>
          <w:tcPr>
            <w:tcW w:w="5000" w:type="pct"/>
            <w:vAlign w:val="center"/>
          </w:tcPr>
          <w:p w14:paraId="7E3FA631" w14:textId="4B1272BF" w:rsidR="00FD711F" w:rsidRPr="00FD711F" w:rsidRDefault="00FD711F" w:rsidP="00056443">
            <w:pPr>
              <w:widowControl w:val="0"/>
              <w:jc w:val="both"/>
              <w:rPr>
                <w:rFonts w:asciiTheme="minorHAnsi" w:hAnsiTheme="minorHAnsi" w:cstheme="minorHAnsi"/>
                <w:color w:val="000000" w:themeColor="text1"/>
              </w:rPr>
            </w:pPr>
            <w:r>
              <w:rPr>
                <w:rFonts w:asciiTheme="minorHAnsi" w:hAnsiTheme="minorHAnsi" w:cstheme="minorHAnsi"/>
                <w:color w:val="000000" w:themeColor="text1"/>
              </w:rPr>
              <w:t xml:space="preserve">Laser a Tullio </w:t>
            </w:r>
          </w:p>
        </w:tc>
      </w:tr>
      <w:tr w:rsidR="00FD711F" w:rsidRPr="00FD711F" w14:paraId="24E07D26" w14:textId="77777777" w:rsidTr="00056443">
        <w:trPr>
          <w:trHeight w:val="288"/>
          <w:jc w:val="center"/>
        </w:trPr>
        <w:tc>
          <w:tcPr>
            <w:tcW w:w="5000" w:type="pct"/>
            <w:vAlign w:val="center"/>
          </w:tcPr>
          <w:p w14:paraId="1DFA42C7" w14:textId="728649D7" w:rsidR="00FD711F" w:rsidRPr="00FD711F" w:rsidRDefault="00FD711F" w:rsidP="00056443">
            <w:pPr>
              <w:widowControl w:val="0"/>
              <w:jc w:val="both"/>
              <w:rPr>
                <w:rFonts w:asciiTheme="minorHAnsi" w:hAnsiTheme="minorHAnsi" w:cstheme="minorHAnsi"/>
                <w:color w:val="000000" w:themeColor="text1"/>
              </w:rPr>
            </w:pPr>
            <w:r>
              <w:rPr>
                <w:rFonts w:asciiTheme="minorHAnsi" w:hAnsiTheme="minorHAnsi" w:cstheme="minorHAnsi"/>
                <w:color w:val="000000" w:themeColor="text1"/>
              </w:rPr>
              <w:t>Laser a Olmio</w:t>
            </w:r>
          </w:p>
        </w:tc>
      </w:tr>
      <w:tr w:rsidR="00FD711F" w:rsidRPr="00FD711F" w14:paraId="3A87A6A2" w14:textId="77777777" w:rsidTr="00056443">
        <w:trPr>
          <w:trHeight w:val="288"/>
          <w:jc w:val="center"/>
        </w:trPr>
        <w:tc>
          <w:tcPr>
            <w:tcW w:w="5000" w:type="pct"/>
            <w:vAlign w:val="center"/>
          </w:tcPr>
          <w:p w14:paraId="7DF1A659" w14:textId="1DC8F729" w:rsidR="00FD711F" w:rsidRDefault="00FD711F" w:rsidP="00056443">
            <w:pPr>
              <w:widowControl w:val="0"/>
              <w:jc w:val="both"/>
              <w:rPr>
                <w:rFonts w:asciiTheme="minorHAnsi" w:hAnsiTheme="minorHAnsi" w:cstheme="minorHAnsi"/>
                <w:color w:val="000000" w:themeColor="text1"/>
              </w:rPr>
            </w:pPr>
            <w:r>
              <w:rPr>
                <w:rFonts w:asciiTheme="minorHAnsi" w:hAnsiTheme="minorHAnsi" w:cstheme="minorHAnsi"/>
                <w:color w:val="000000" w:themeColor="text1"/>
              </w:rPr>
              <w:t>Fibre ottiche dedicate per il laser a Tullio</w:t>
            </w:r>
            <w:r w:rsidR="002B0452">
              <w:rPr>
                <w:rFonts w:asciiTheme="minorHAnsi" w:hAnsiTheme="minorHAnsi" w:cstheme="minorHAnsi"/>
                <w:color w:val="000000" w:themeColor="text1"/>
              </w:rPr>
              <w:t xml:space="preserve"> </w:t>
            </w:r>
          </w:p>
        </w:tc>
      </w:tr>
      <w:tr w:rsidR="00FD711F" w:rsidRPr="00FD711F" w14:paraId="3C47ED9B" w14:textId="77777777" w:rsidTr="00056443">
        <w:trPr>
          <w:trHeight w:val="288"/>
          <w:jc w:val="center"/>
        </w:trPr>
        <w:tc>
          <w:tcPr>
            <w:tcW w:w="5000" w:type="pct"/>
            <w:vAlign w:val="center"/>
          </w:tcPr>
          <w:p w14:paraId="30A4C5E0" w14:textId="7424EC44" w:rsidR="00FD711F" w:rsidRDefault="00FD711F" w:rsidP="00056443">
            <w:pPr>
              <w:widowControl w:val="0"/>
              <w:jc w:val="both"/>
              <w:rPr>
                <w:rFonts w:asciiTheme="minorHAnsi" w:hAnsiTheme="minorHAnsi" w:cstheme="minorHAnsi"/>
                <w:color w:val="000000" w:themeColor="text1"/>
              </w:rPr>
            </w:pPr>
            <w:r>
              <w:rPr>
                <w:rFonts w:asciiTheme="minorHAnsi" w:hAnsiTheme="minorHAnsi" w:cstheme="minorHAnsi"/>
                <w:color w:val="000000" w:themeColor="text1"/>
              </w:rPr>
              <w:t>Fibre ottiche dedicate per il laser a Olmio</w:t>
            </w:r>
          </w:p>
        </w:tc>
      </w:tr>
    </w:tbl>
    <w:p w14:paraId="6DCAABA3" w14:textId="13277AD0" w:rsidR="00FD59D6" w:rsidRPr="00E00642" w:rsidRDefault="00FD59D6" w:rsidP="00143997">
      <w:pPr>
        <w:rPr>
          <w:rFonts w:asciiTheme="minorHAnsi" w:hAnsiTheme="minorHAnsi" w:cstheme="minorHAnsi"/>
          <w:color w:val="171717" w:themeColor="background2" w:themeShade="1A"/>
        </w:rPr>
      </w:pPr>
    </w:p>
    <w:p w14:paraId="2120820B" w14:textId="211DF92C" w:rsidR="00B41E66" w:rsidRDefault="00BA1B2D" w:rsidP="0068750B">
      <w:pPr>
        <w:jc w:val="both"/>
        <w:rPr>
          <w:rFonts w:asciiTheme="minorHAnsi" w:hAnsiTheme="minorHAnsi" w:cstheme="minorHAnsi"/>
          <w:b/>
          <w:color w:val="00B050"/>
          <w:sz w:val="28"/>
          <w:szCs w:val="28"/>
        </w:rPr>
      </w:pPr>
      <w:r>
        <w:rPr>
          <w:rFonts w:asciiTheme="minorHAnsi" w:hAnsiTheme="minorHAnsi" w:cstheme="minorHAnsi"/>
          <w:b/>
          <w:color w:val="00B050"/>
          <w:sz w:val="28"/>
          <w:szCs w:val="28"/>
        </w:rPr>
        <w:t>IMPORTO STIMATO</w:t>
      </w:r>
    </w:p>
    <w:p w14:paraId="49FB4CDA" w14:textId="77777777" w:rsidR="00BA1B2D" w:rsidRDefault="00BA1B2D" w:rsidP="0068750B">
      <w:pPr>
        <w:jc w:val="both"/>
        <w:rPr>
          <w:rFonts w:asciiTheme="minorHAnsi" w:hAnsiTheme="minorHAnsi" w:cstheme="minorHAnsi"/>
          <w:b/>
          <w:color w:val="00B05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34"/>
        <w:gridCol w:w="1897"/>
        <w:gridCol w:w="1897"/>
      </w:tblGrid>
      <w:tr w:rsidR="00215CE1" w:rsidRPr="00E00642" w14:paraId="21E723E2" w14:textId="77777777" w:rsidTr="00215CE1">
        <w:trPr>
          <w:trHeight w:val="271"/>
        </w:trPr>
        <w:tc>
          <w:tcPr>
            <w:tcW w:w="3030" w:type="pct"/>
            <w:shd w:val="clear" w:color="auto" w:fill="auto"/>
            <w:noWrap/>
            <w:vAlign w:val="center"/>
            <w:hideMark/>
          </w:tcPr>
          <w:p w14:paraId="4AA28880" w14:textId="77777777" w:rsidR="00215CE1" w:rsidRPr="00E00642" w:rsidRDefault="00215CE1" w:rsidP="00056443">
            <w:pPr>
              <w:rPr>
                <w:rFonts w:ascii="Calibri" w:hAnsi="Calibri" w:cs="Calibri"/>
                <w:b/>
                <w:bCs/>
                <w:color w:val="000000"/>
              </w:rPr>
            </w:pPr>
            <w:r w:rsidRPr="00E00642">
              <w:rPr>
                <w:rFonts w:ascii="Calibri" w:hAnsi="Calibri" w:cs="Calibri"/>
                <w:b/>
                <w:bCs/>
                <w:color w:val="000000"/>
              </w:rPr>
              <w:t>Descrizione Lotto</w:t>
            </w:r>
          </w:p>
        </w:tc>
        <w:tc>
          <w:tcPr>
            <w:tcW w:w="985" w:type="pct"/>
          </w:tcPr>
          <w:p w14:paraId="317BD56B" w14:textId="77777777" w:rsidR="00215CE1" w:rsidRPr="00E00642" w:rsidRDefault="00215CE1" w:rsidP="00056443">
            <w:pPr>
              <w:jc w:val="center"/>
              <w:rPr>
                <w:rFonts w:ascii="Calibri" w:hAnsi="Calibri" w:cs="Calibri"/>
                <w:b/>
                <w:bCs/>
                <w:color w:val="000000"/>
              </w:rPr>
            </w:pPr>
          </w:p>
        </w:tc>
        <w:tc>
          <w:tcPr>
            <w:tcW w:w="985" w:type="pct"/>
            <w:vAlign w:val="center"/>
          </w:tcPr>
          <w:p w14:paraId="21884449" w14:textId="4758B746" w:rsidR="00215CE1" w:rsidRPr="00E00642" w:rsidRDefault="00215CE1" w:rsidP="00056443">
            <w:pPr>
              <w:jc w:val="center"/>
              <w:rPr>
                <w:rFonts w:ascii="Calibri" w:hAnsi="Calibri" w:cs="Calibri"/>
                <w:b/>
                <w:bCs/>
                <w:color w:val="000000"/>
              </w:rPr>
            </w:pPr>
            <w:r w:rsidRPr="00E00642">
              <w:rPr>
                <w:rFonts w:ascii="Calibri" w:hAnsi="Calibri" w:cs="Calibri"/>
                <w:b/>
                <w:bCs/>
                <w:color w:val="000000"/>
              </w:rPr>
              <w:t>Prezzo unitario di riferimento</w:t>
            </w:r>
          </w:p>
        </w:tc>
      </w:tr>
      <w:tr w:rsidR="00215CE1" w:rsidRPr="00E00642" w14:paraId="0F17C014" w14:textId="77777777" w:rsidTr="00215CE1">
        <w:trPr>
          <w:trHeight w:val="271"/>
        </w:trPr>
        <w:tc>
          <w:tcPr>
            <w:tcW w:w="3030" w:type="pct"/>
            <w:shd w:val="clear" w:color="auto" w:fill="auto"/>
            <w:noWrap/>
            <w:vAlign w:val="center"/>
          </w:tcPr>
          <w:p w14:paraId="3A5E3971" w14:textId="0323F6A3" w:rsidR="00215CE1" w:rsidRPr="00BA1B2D" w:rsidRDefault="00215CE1" w:rsidP="00BA1B2D">
            <w:pPr>
              <w:rPr>
                <w:rFonts w:ascii="Calibri" w:hAnsi="Calibri" w:cs="Calibri"/>
                <w:color w:val="000000"/>
              </w:rPr>
            </w:pPr>
            <w:r>
              <w:rPr>
                <w:rFonts w:asciiTheme="minorHAnsi" w:hAnsiTheme="minorHAnsi" w:cstheme="minorHAnsi"/>
                <w:color w:val="000000" w:themeColor="text1"/>
              </w:rPr>
              <w:t xml:space="preserve">Laser a Tullio con tecnologia </w:t>
            </w:r>
            <w:proofErr w:type="spellStart"/>
            <w:proofErr w:type="gramStart"/>
            <w:r>
              <w:rPr>
                <w:rFonts w:asciiTheme="minorHAnsi" w:hAnsiTheme="minorHAnsi" w:cstheme="minorHAnsi"/>
                <w:color w:val="000000" w:themeColor="text1"/>
              </w:rPr>
              <w:t>Tm:Yag</w:t>
            </w:r>
            <w:proofErr w:type="spellEnd"/>
            <w:proofErr w:type="gramEnd"/>
          </w:p>
        </w:tc>
        <w:tc>
          <w:tcPr>
            <w:tcW w:w="985" w:type="pct"/>
          </w:tcPr>
          <w:p w14:paraId="6C51F575" w14:textId="77777777" w:rsidR="00215CE1" w:rsidRDefault="00215CE1" w:rsidP="00BA1B2D">
            <w:pPr>
              <w:jc w:val="center"/>
              <w:rPr>
                <w:rFonts w:ascii="Calibri" w:hAnsi="Calibri" w:cs="Calibri"/>
                <w:color w:val="000000"/>
              </w:rPr>
            </w:pPr>
          </w:p>
        </w:tc>
        <w:tc>
          <w:tcPr>
            <w:tcW w:w="985" w:type="pct"/>
            <w:vAlign w:val="center"/>
          </w:tcPr>
          <w:p w14:paraId="4D7831B6" w14:textId="76B72D4E" w:rsidR="00215CE1" w:rsidRPr="00BA1B2D" w:rsidRDefault="00215CE1" w:rsidP="00BA1B2D">
            <w:pPr>
              <w:jc w:val="center"/>
              <w:rPr>
                <w:rFonts w:ascii="Calibri" w:hAnsi="Calibri" w:cs="Calibri"/>
                <w:color w:val="000000"/>
              </w:rPr>
            </w:pPr>
            <w:r>
              <w:rPr>
                <w:rFonts w:ascii="Calibri" w:hAnsi="Calibri" w:cs="Calibri"/>
                <w:color w:val="000000"/>
              </w:rPr>
              <w:t>250.000,00€</w:t>
            </w:r>
          </w:p>
        </w:tc>
      </w:tr>
      <w:tr w:rsidR="00215CE1" w:rsidRPr="00E00642" w14:paraId="09465212" w14:textId="77777777" w:rsidTr="00215CE1">
        <w:trPr>
          <w:trHeight w:val="271"/>
        </w:trPr>
        <w:tc>
          <w:tcPr>
            <w:tcW w:w="3030" w:type="pct"/>
            <w:shd w:val="clear" w:color="auto" w:fill="auto"/>
            <w:noWrap/>
            <w:vAlign w:val="center"/>
          </w:tcPr>
          <w:p w14:paraId="53B8BAB4" w14:textId="4788DDD8" w:rsidR="00215CE1" w:rsidRDefault="00215CE1" w:rsidP="00BA1B2D">
            <w:pPr>
              <w:rPr>
                <w:rFonts w:ascii="Calibri" w:hAnsi="Calibri" w:cs="Calibri"/>
                <w:color w:val="000000"/>
              </w:rPr>
            </w:pPr>
            <w:r>
              <w:rPr>
                <w:rFonts w:asciiTheme="minorHAnsi" w:hAnsiTheme="minorHAnsi" w:cstheme="minorHAnsi"/>
                <w:color w:val="000000" w:themeColor="text1"/>
              </w:rPr>
              <w:t xml:space="preserve">Fibre ottiche dedicate per il laser a Tullio </w:t>
            </w:r>
            <w:proofErr w:type="spellStart"/>
            <w:proofErr w:type="gramStart"/>
            <w:r>
              <w:rPr>
                <w:rFonts w:asciiTheme="minorHAnsi" w:hAnsiTheme="minorHAnsi" w:cstheme="minorHAnsi"/>
                <w:color w:val="000000" w:themeColor="text1"/>
              </w:rPr>
              <w:t>Tm:Yag</w:t>
            </w:r>
            <w:proofErr w:type="spellEnd"/>
            <w:proofErr w:type="gramEnd"/>
          </w:p>
        </w:tc>
        <w:tc>
          <w:tcPr>
            <w:tcW w:w="985" w:type="pct"/>
          </w:tcPr>
          <w:p w14:paraId="518AF179" w14:textId="77777777" w:rsidR="00215CE1" w:rsidRDefault="00215CE1" w:rsidP="00BA1B2D">
            <w:pPr>
              <w:jc w:val="center"/>
              <w:rPr>
                <w:rFonts w:ascii="Calibri" w:hAnsi="Calibri" w:cs="Calibri"/>
                <w:color w:val="000000"/>
              </w:rPr>
            </w:pPr>
          </w:p>
        </w:tc>
        <w:tc>
          <w:tcPr>
            <w:tcW w:w="985" w:type="pct"/>
            <w:vAlign w:val="center"/>
          </w:tcPr>
          <w:p w14:paraId="4497817A" w14:textId="1AF45DBE" w:rsidR="00215CE1" w:rsidRPr="00BA1B2D" w:rsidRDefault="00215CE1" w:rsidP="00BA1B2D">
            <w:pPr>
              <w:jc w:val="center"/>
              <w:rPr>
                <w:rFonts w:ascii="Calibri" w:hAnsi="Calibri" w:cs="Calibri"/>
                <w:color w:val="000000"/>
              </w:rPr>
            </w:pPr>
            <w:r>
              <w:rPr>
                <w:rFonts w:ascii="Calibri" w:hAnsi="Calibri" w:cs="Calibri"/>
                <w:color w:val="000000"/>
              </w:rPr>
              <w:t xml:space="preserve">Da definire in base alla tipologia di fibre </w:t>
            </w:r>
            <w:r w:rsidR="00BD1ACC">
              <w:rPr>
                <w:rFonts w:ascii="Calibri" w:hAnsi="Calibri" w:cs="Calibri"/>
                <w:color w:val="000000"/>
              </w:rPr>
              <w:t>monouso o riutilizzabili</w:t>
            </w:r>
          </w:p>
        </w:tc>
      </w:tr>
      <w:tr w:rsidR="00215CE1" w:rsidRPr="00E00642" w14:paraId="1D6D4CD9" w14:textId="77777777" w:rsidTr="00215CE1">
        <w:trPr>
          <w:trHeight w:val="271"/>
        </w:trPr>
        <w:tc>
          <w:tcPr>
            <w:tcW w:w="3030" w:type="pct"/>
            <w:shd w:val="clear" w:color="auto" w:fill="auto"/>
            <w:noWrap/>
            <w:vAlign w:val="center"/>
          </w:tcPr>
          <w:p w14:paraId="66F5BC57" w14:textId="76C2B568" w:rsidR="00215CE1" w:rsidRDefault="00215CE1" w:rsidP="00BA1B2D">
            <w:pPr>
              <w:rPr>
                <w:rFonts w:ascii="Calibri" w:hAnsi="Calibri" w:cs="Calibri"/>
                <w:color w:val="000000"/>
              </w:rPr>
            </w:pPr>
            <w:r>
              <w:rPr>
                <w:rFonts w:asciiTheme="minorHAnsi" w:hAnsiTheme="minorHAnsi" w:cstheme="minorHAnsi"/>
                <w:color w:val="000000" w:themeColor="text1"/>
              </w:rPr>
              <w:t>Laser a Olmio</w:t>
            </w:r>
          </w:p>
        </w:tc>
        <w:tc>
          <w:tcPr>
            <w:tcW w:w="985" w:type="pct"/>
          </w:tcPr>
          <w:p w14:paraId="7895E190" w14:textId="77777777" w:rsidR="00215CE1" w:rsidRDefault="00215CE1" w:rsidP="00BA1B2D">
            <w:pPr>
              <w:jc w:val="center"/>
              <w:rPr>
                <w:rFonts w:ascii="Calibri" w:hAnsi="Calibri" w:cs="Calibri"/>
                <w:color w:val="000000"/>
              </w:rPr>
            </w:pPr>
          </w:p>
        </w:tc>
        <w:tc>
          <w:tcPr>
            <w:tcW w:w="985" w:type="pct"/>
            <w:vAlign w:val="center"/>
          </w:tcPr>
          <w:p w14:paraId="53136D27" w14:textId="5A5E8EB7" w:rsidR="00215CE1" w:rsidRPr="00BA1B2D" w:rsidRDefault="00215CE1" w:rsidP="00BA1B2D">
            <w:pPr>
              <w:jc w:val="center"/>
              <w:rPr>
                <w:rFonts w:ascii="Calibri" w:hAnsi="Calibri" w:cs="Calibri"/>
                <w:color w:val="000000"/>
              </w:rPr>
            </w:pPr>
            <w:r>
              <w:rPr>
                <w:rFonts w:ascii="Calibri" w:hAnsi="Calibri" w:cs="Calibri"/>
                <w:color w:val="000000"/>
              </w:rPr>
              <w:t>250.000,00€</w:t>
            </w:r>
          </w:p>
        </w:tc>
      </w:tr>
      <w:tr w:rsidR="00215CE1" w:rsidRPr="00E00642" w14:paraId="2AECFF7A" w14:textId="77777777" w:rsidTr="00215CE1">
        <w:trPr>
          <w:trHeight w:val="271"/>
        </w:trPr>
        <w:tc>
          <w:tcPr>
            <w:tcW w:w="3030" w:type="pct"/>
            <w:shd w:val="clear" w:color="auto" w:fill="auto"/>
            <w:noWrap/>
            <w:vAlign w:val="center"/>
          </w:tcPr>
          <w:p w14:paraId="56126D78" w14:textId="68B38C18" w:rsidR="00215CE1" w:rsidRDefault="00215CE1" w:rsidP="00BA1B2D">
            <w:pPr>
              <w:rPr>
                <w:rFonts w:ascii="Calibri" w:hAnsi="Calibri" w:cs="Calibri"/>
                <w:color w:val="000000"/>
              </w:rPr>
            </w:pPr>
            <w:r>
              <w:rPr>
                <w:rFonts w:asciiTheme="minorHAnsi" w:hAnsiTheme="minorHAnsi" w:cstheme="minorHAnsi"/>
                <w:color w:val="000000" w:themeColor="text1"/>
              </w:rPr>
              <w:t>Fibre ottiche dedicate per il laser a Olmio</w:t>
            </w:r>
          </w:p>
        </w:tc>
        <w:tc>
          <w:tcPr>
            <w:tcW w:w="985" w:type="pct"/>
          </w:tcPr>
          <w:p w14:paraId="4996079A" w14:textId="77777777" w:rsidR="00215CE1" w:rsidRDefault="00215CE1" w:rsidP="00BA1B2D">
            <w:pPr>
              <w:jc w:val="center"/>
              <w:rPr>
                <w:rFonts w:ascii="Calibri" w:hAnsi="Calibri" w:cs="Calibri"/>
                <w:color w:val="000000"/>
              </w:rPr>
            </w:pPr>
          </w:p>
        </w:tc>
        <w:tc>
          <w:tcPr>
            <w:tcW w:w="985" w:type="pct"/>
            <w:vAlign w:val="center"/>
          </w:tcPr>
          <w:p w14:paraId="0DBC6905" w14:textId="73CF817B" w:rsidR="00215CE1" w:rsidRDefault="00BD1ACC" w:rsidP="00BA1B2D">
            <w:pPr>
              <w:jc w:val="center"/>
              <w:rPr>
                <w:rFonts w:ascii="Calibri" w:hAnsi="Calibri" w:cs="Calibri"/>
                <w:color w:val="000000"/>
              </w:rPr>
            </w:pPr>
            <w:r>
              <w:rPr>
                <w:rFonts w:ascii="Calibri" w:hAnsi="Calibri" w:cs="Calibri"/>
                <w:color w:val="000000"/>
              </w:rPr>
              <w:t>Da definire in base alla tipologia di fibre monouso o riutilizzabili</w:t>
            </w:r>
          </w:p>
        </w:tc>
      </w:tr>
    </w:tbl>
    <w:p w14:paraId="472DF146" w14:textId="77777777" w:rsidR="00257DCF" w:rsidRPr="00E00642" w:rsidRDefault="00257DCF" w:rsidP="00706807">
      <w:pPr>
        <w:rPr>
          <w:rFonts w:asciiTheme="minorHAnsi" w:hAnsiTheme="minorHAnsi" w:cstheme="minorHAnsi"/>
          <w:b/>
          <w:color w:val="00B050"/>
        </w:rPr>
      </w:pPr>
    </w:p>
    <w:p w14:paraId="408FC26A" w14:textId="62AAB87B" w:rsidR="00835621" w:rsidRDefault="00835621" w:rsidP="00835621">
      <w:pPr>
        <w:jc w:val="both"/>
        <w:rPr>
          <w:rFonts w:asciiTheme="minorHAnsi" w:hAnsiTheme="minorHAnsi" w:cstheme="minorHAnsi"/>
          <w:b/>
          <w:color w:val="00B050"/>
          <w:sz w:val="28"/>
          <w:szCs w:val="28"/>
        </w:rPr>
      </w:pPr>
      <w:r>
        <w:rPr>
          <w:rFonts w:asciiTheme="minorHAnsi" w:hAnsiTheme="minorHAnsi" w:cstheme="minorHAnsi"/>
          <w:b/>
          <w:color w:val="00B050"/>
          <w:sz w:val="28"/>
          <w:szCs w:val="28"/>
        </w:rPr>
        <w:t>QUANTITATIVI INDICATIVI</w:t>
      </w:r>
    </w:p>
    <w:p w14:paraId="72D449BC" w14:textId="77777777" w:rsidR="007073DB" w:rsidRDefault="007073DB" w:rsidP="00835621">
      <w:pPr>
        <w:jc w:val="both"/>
        <w:rPr>
          <w:rFonts w:asciiTheme="minorHAnsi" w:hAnsiTheme="minorHAnsi" w:cstheme="minorHAnsi"/>
          <w:b/>
          <w:color w:val="00B050"/>
          <w:sz w:val="28"/>
          <w:szCs w:val="28"/>
        </w:rPr>
      </w:pPr>
    </w:p>
    <w:tbl>
      <w:tblPr>
        <w:tblStyle w:val="Grigliatabella"/>
        <w:tblW w:w="5000" w:type="pct"/>
        <w:tblLook w:val="04A0" w:firstRow="1" w:lastRow="0" w:firstColumn="1" w:lastColumn="0" w:noHBand="0" w:noVBand="1"/>
      </w:tblPr>
      <w:tblGrid>
        <w:gridCol w:w="8197"/>
        <w:gridCol w:w="674"/>
        <w:gridCol w:w="757"/>
      </w:tblGrid>
      <w:tr w:rsidR="007073DB" w:rsidRPr="00E00642" w14:paraId="6BE079ED" w14:textId="77777777" w:rsidTr="0010657B">
        <w:tc>
          <w:tcPr>
            <w:tcW w:w="4257" w:type="pct"/>
            <w:vAlign w:val="center"/>
          </w:tcPr>
          <w:p w14:paraId="6ACC6BD4" w14:textId="77777777" w:rsidR="007073DB" w:rsidRPr="00E00642" w:rsidRDefault="007073DB" w:rsidP="00BD19CD">
            <w:pPr>
              <w:rPr>
                <w:rFonts w:asciiTheme="minorHAnsi" w:hAnsiTheme="minorHAnsi" w:cstheme="minorHAnsi"/>
                <w:color w:val="171717" w:themeColor="background2" w:themeShade="1A"/>
              </w:rPr>
            </w:pPr>
            <w:r w:rsidRPr="00E00642">
              <w:rPr>
                <w:rFonts w:asciiTheme="minorHAnsi" w:hAnsiTheme="minorHAnsi" w:cstheme="minorHAnsi"/>
                <w:color w:val="171717" w:themeColor="background2" w:themeShade="1A"/>
              </w:rPr>
              <w:t>PAZIENTI TRATTATI IN UN ANNO</w:t>
            </w:r>
          </w:p>
        </w:tc>
        <w:tc>
          <w:tcPr>
            <w:tcW w:w="350" w:type="pct"/>
            <w:vAlign w:val="center"/>
          </w:tcPr>
          <w:p w14:paraId="3F5183C6" w14:textId="77777777" w:rsidR="007073DB" w:rsidRPr="00E00642" w:rsidRDefault="007073DB" w:rsidP="00BD19CD">
            <w:pPr>
              <w:jc w:val="center"/>
              <w:rPr>
                <w:rFonts w:asciiTheme="minorHAnsi" w:hAnsiTheme="minorHAnsi" w:cstheme="minorHAnsi"/>
                <w:color w:val="171717" w:themeColor="background2" w:themeShade="1A"/>
              </w:rPr>
            </w:pPr>
            <w:r w:rsidRPr="00E00642">
              <w:rPr>
                <w:rFonts w:asciiTheme="minorHAnsi" w:hAnsiTheme="minorHAnsi" w:cstheme="minorHAnsi"/>
                <w:color w:val="171717" w:themeColor="background2" w:themeShade="1A"/>
              </w:rPr>
              <w:t>ASFO</w:t>
            </w:r>
          </w:p>
        </w:tc>
        <w:tc>
          <w:tcPr>
            <w:tcW w:w="394" w:type="pct"/>
            <w:vAlign w:val="center"/>
          </w:tcPr>
          <w:p w14:paraId="3539222A" w14:textId="77777777" w:rsidR="007073DB" w:rsidRPr="00E00642" w:rsidRDefault="007073DB" w:rsidP="00BD19CD">
            <w:pPr>
              <w:jc w:val="center"/>
              <w:rPr>
                <w:rFonts w:asciiTheme="minorHAnsi" w:hAnsiTheme="minorHAnsi" w:cstheme="minorHAnsi"/>
                <w:color w:val="171717" w:themeColor="background2" w:themeShade="1A"/>
              </w:rPr>
            </w:pPr>
            <w:r w:rsidRPr="00E00642">
              <w:rPr>
                <w:rFonts w:asciiTheme="minorHAnsi" w:hAnsiTheme="minorHAnsi" w:cstheme="minorHAnsi"/>
                <w:color w:val="171717" w:themeColor="background2" w:themeShade="1A"/>
              </w:rPr>
              <w:t>ASUGI</w:t>
            </w:r>
          </w:p>
        </w:tc>
      </w:tr>
      <w:tr w:rsidR="007073DB" w:rsidRPr="00E00642" w14:paraId="6A09CE8C" w14:textId="77777777" w:rsidTr="0010657B">
        <w:tc>
          <w:tcPr>
            <w:tcW w:w="4257" w:type="pct"/>
            <w:vAlign w:val="center"/>
          </w:tcPr>
          <w:p w14:paraId="1DB25CAE" w14:textId="77777777" w:rsidR="007073DB" w:rsidRPr="00E00642" w:rsidRDefault="007073DB" w:rsidP="00BD19CD">
            <w:pPr>
              <w:rPr>
                <w:rFonts w:asciiTheme="minorHAnsi" w:hAnsiTheme="minorHAnsi" w:cstheme="minorHAnsi"/>
                <w:color w:val="171717" w:themeColor="background2" w:themeShade="1A"/>
              </w:rPr>
            </w:pPr>
          </w:p>
          <w:p w14:paraId="5E9A421F" w14:textId="77777777" w:rsidR="007073DB" w:rsidRPr="00E00642" w:rsidRDefault="007073DB" w:rsidP="00BD19CD">
            <w:pPr>
              <w:rPr>
                <w:rFonts w:asciiTheme="minorHAnsi" w:hAnsiTheme="minorHAnsi" w:cstheme="minorHAnsi"/>
                <w:color w:val="171717" w:themeColor="background2" w:themeShade="1A"/>
              </w:rPr>
            </w:pPr>
            <w:r w:rsidRPr="00E00642">
              <w:rPr>
                <w:rFonts w:asciiTheme="minorHAnsi" w:hAnsiTheme="minorHAnsi" w:cstheme="minorHAnsi"/>
                <w:color w:val="171717" w:themeColor="background2" w:themeShade="1A"/>
              </w:rPr>
              <w:t>Numero pazienti trattati con il laser (trattamento della prostata) in un anno nell’U.O Urologia*</w:t>
            </w:r>
          </w:p>
          <w:p w14:paraId="5EE780F7" w14:textId="77777777" w:rsidR="007073DB" w:rsidRPr="00E00642" w:rsidRDefault="007073DB" w:rsidP="00BD19CD">
            <w:pPr>
              <w:rPr>
                <w:rFonts w:asciiTheme="minorHAnsi" w:hAnsiTheme="minorHAnsi" w:cstheme="minorHAnsi"/>
                <w:color w:val="171717" w:themeColor="background2" w:themeShade="1A"/>
              </w:rPr>
            </w:pPr>
          </w:p>
        </w:tc>
        <w:tc>
          <w:tcPr>
            <w:tcW w:w="350" w:type="pct"/>
            <w:vAlign w:val="center"/>
          </w:tcPr>
          <w:p w14:paraId="724B7E89" w14:textId="77777777" w:rsidR="007073DB" w:rsidRPr="00E00642" w:rsidRDefault="007073DB" w:rsidP="00BD19CD">
            <w:pPr>
              <w:jc w:val="center"/>
              <w:rPr>
                <w:rFonts w:asciiTheme="minorHAnsi" w:hAnsiTheme="minorHAnsi" w:cstheme="minorHAnsi"/>
                <w:color w:val="171717" w:themeColor="background2" w:themeShade="1A"/>
              </w:rPr>
            </w:pPr>
            <w:r w:rsidRPr="00E00642">
              <w:rPr>
                <w:rFonts w:asciiTheme="minorHAnsi" w:hAnsiTheme="minorHAnsi" w:cstheme="minorHAnsi"/>
                <w:color w:val="171717" w:themeColor="background2" w:themeShade="1A"/>
              </w:rPr>
              <w:t>100</w:t>
            </w:r>
          </w:p>
        </w:tc>
        <w:tc>
          <w:tcPr>
            <w:tcW w:w="394" w:type="pct"/>
            <w:vAlign w:val="center"/>
          </w:tcPr>
          <w:p w14:paraId="554242CE" w14:textId="77777777" w:rsidR="007073DB" w:rsidRPr="00E00642" w:rsidRDefault="007073DB" w:rsidP="00BD19CD">
            <w:pPr>
              <w:jc w:val="center"/>
              <w:rPr>
                <w:rFonts w:asciiTheme="minorHAnsi" w:hAnsiTheme="minorHAnsi" w:cstheme="minorHAnsi"/>
                <w:color w:val="171717" w:themeColor="background2" w:themeShade="1A"/>
              </w:rPr>
            </w:pPr>
            <w:r w:rsidRPr="00E00642">
              <w:rPr>
                <w:rFonts w:asciiTheme="minorHAnsi" w:hAnsiTheme="minorHAnsi" w:cstheme="minorHAnsi"/>
                <w:color w:val="171717" w:themeColor="background2" w:themeShade="1A"/>
              </w:rPr>
              <w:t>350</w:t>
            </w:r>
          </w:p>
        </w:tc>
      </w:tr>
      <w:tr w:rsidR="007073DB" w:rsidRPr="00E00642" w14:paraId="3ABCA45D" w14:textId="77777777" w:rsidTr="0010657B">
        <w:tc>
          <w:tcPr>
            <w:tcW w:w="4257" w:type="pct"/>
            <w:vAlign w:val="center"/>
          </w:tcPr>
          <w:p w14:paraId="1545B86A" w14:textId="77777777" w:rsidR="007073DB" w:rsidRPr="00E00642" w:rsidRDefault="007073DB" w:rsidP="00BD19CD">
            <w:pPr>
              <w:rPr>
                <w:rFonts w:asciiTheme="minorHAnsi" w:hAnsiTheme="minorHAnsi" w:cstheme="minorHAnsi"/>
                <w:color w:val="171717" w:themeColor="background2" w:themeShade="1A"/>
              </w:rPr>
            </w:pPr>
            <w:r w:rsidRPr="00E00642">
              <w:rPr>
                <w:rFonts w:asciiTheme="minorHAnsi" w:hAnsiTheme="minorHAnsi" w:cstheme="minorHAnsi"/>
                <w:color w:val="171717" w:themeColor="background2" w:themeShade="1A"/>
              </w:rPr>
              <w:t>Numero pazienti trattati con il laser (trattamento della calcolosi) in un anno nell’U.O Urologia</w:t>
            </w:r>
          </w:p>
          <w:p w14:paraId="2EC06F09" w14:textId="77777777" w:rsidR="007073DB" w:rsidRPr="00E00642" w:rsidRDefault="007073DB" w:rsidP="00BD19CD">
            <w:pPr>
              <w:rPr>
                <w:rFonts w:asciiTheme="minorHAnsi" w:hAnsiTheme="minorHAnsi" w:cstheme="minorHAnsi"/>
                <w:color w:val="171717" w:themeColor="background2" w:themeShade="1A"/>
              </w:rPr>
            </w:pPr>
          </w:p>
        </w:tc>
        <w:tc>
          <w:tcPr>
            <w:tcW w:w="350" w:type="pct"/>
            <w:vAlign w:val="center"/>
          </w:tcPr>
          <w:p w14:paraId="27706C69" w14:textId="77777777" w:rsidR="007073DB" w:rsidRPr="00E00642" w:rsidRDefault="007073DB" w:rsidP="00BD19CD">
            <w:pPr>
              <w:jc w:val="center"/>
              <w:rPr>
                <w:rFonts w:asciiTheme="minorHAnsi" w:hAnsiTheme="minorHAnsi" w:cstheme="minorHAnsi"/>
                <w:color w:val="171717" w:themeColor="background2" w:themeShade="1A"/>
              </w:rPr>
            </w:pPr>
            <w:r w:rsidRPr="00E00642">
              <w:rPr>
                <w:rFonts w:asciiTheme="minorHAnsi" w:hAnsiTheme="minorHAnsi" w:cstheme="minorHAnsi"/>
                <w:color w:val="171717" w:themeColor="background2" w:themeShade="1A"/>
              </w:rPr>
              <w:t>50</w:t>
            </w:r>
          </w:p>
        </w:tc>
        <w:tc>
          <w:tcPr>
            <w:tcW w:w="394" w:type="pct"/>
            <w:vAlign w:val="center"/>
          </w:tcPr>
          <w:p w14:paraId="1EFBBE34" w14:textId="77777777" w:rsidR="007073DB" w:rsidRPr="00E00642" w:rsidRDefault="007073DB" w:rsidP="00BD19CD">
            <w:pPr>
              <w:jc w:val="center"/>
              <w:rPr>
                <w:rFonts w:asciiTheme="minorHAnsi" w:hAnsiTheme="minorHAnsi" w:cstheme="minorHAnsi"/>
                <w:color w:val="171717" w:themeColor="background2" w:themeShade="1A"/>
              </w:rPr>
            </w:pPr>
            <w:r w:rsidRPr="00E00642">
              <w:rPr>
                <w:rFonts w:asciiTheme="minorHAnsi" w:hAnsiTheme="minorHAnsi" w:cstheme="minorHAnsi"/>
                <w:color w:val="171717" w:themeColor="background2" w:themeShade="1A"/>
              </w:rPr>
              <w:t>100</w:t>
            </w:r>
          </w:p>
        </w:tc>
      </w:tr>
    </w:tbl>
    <w:p w14:paraId="3E57CACD" w14:textId="77777777" w:rsidR="00835621" w:rsidRDefault="00835621" w:rsidP="00706807">
      <w:pPr>
        <w:rPr>
          <w:rFonts w:asciiTheme="minorHAnsi" w:hAnsiTheme="minorHAnsi" w:cstheme="minorHAnsi"/>
          <w:b/>
          <w:color w:val="00B050"/>
          <w:sz w:val="28"/>
          <w:szCs w:val="28"/>
        </w:rPr>
      </w:pPr>
    </w:p>
    <w:p w14:paraId="0771D4B5" w14:textId="490BE45A" w:rsidR="00706807" w:rsidRPr="004E3EE1" w:rsidRDefault="00BA1B2D" w:rsidP="00706807">
      <w:pPr>
        <w:rPr>
          <w:rFonts w:asciiTheme="minorHAnsi" w:hAnsiTheme="minorHAnsi" w:cstheme="minorHAnsi"/>
          <w:b/>
          <w:color w:val="00B050"/>
          <w:sz w:val="28"/>
          <w:szCs w:val="28"/>
        </w:rPr>
      </w:pPr>
      <w:r>
        <w:rPr>
          <w:rFonts w:asciiTheme="minorHAnsi" w:hAnsiTheme="minorHAnsi" w:cstheme="minorHAnsi"/>
          <w:b/>
          <w:color w:val="00B050"/>
          <w:sz w:val="28"/>
          <w:szCs w:val="28"/>
        </w:rPr>
        <w:t>SPECIFICHE TECNICHE INDICATIVE E REQUISITI PREFERENZIALI</w:t>
      </w:r>
      <w:r w:rsidR="00706807" w:rsidRPr="004E3EE1">
        <w:rPr>
          <w:rFonts w:asciiTheme="minorHAnsi" w:hAnsiTheme="minorHAnsi" w:cstheme="minorHAnsi"/>
          <w:b/>
          <w:color w:val="00B050"/>
          <w:sz w:val="28"/>
          <w:szCs w:val="28"/>
        </w:rPr>
        <w:t>:</w:t>
      </w:r>
    </w:p>
    <w:p w14:paraId="73A5A357" w14:textId="77777777" w:rsidR="00BA1B2D" w:rsidRDefault="00BA1B2D" w:rsidP="006101B7">
      <w:pPr>
        <w:jc w:val="both"/>
        <w:rPr>
          <w:rFonts w:asciiTheme="minorHAnsi" w:hAnsiTheme="minorHAnsi" w:cstheme="minorHAnsi"/>
          <w:b/>
          <w:color w:val="171717" w:themeColor="background2" w:themeShade="1A"/>
        </w:rPr>
      </w:pPr>
    </w:p>
    <w:tbl>
      <w:tblPr>
        <w:tblStyle w:val="Grigliatabella"/>
        <w:tblW w:w="0" w:type="auto"/>
        <w:tblLook w:val="04A0" w:firstRow="1" w:lastRow="0" w:firstColumn="1" w:lastColumn="0" w:noHBand="0" w:noVBand="1"/>
      </w:tblPr>
      <w:tblGrid>
        <w:gridCol w:w="2547"/>
        <w:gridCol w:w="7081"/>
      </w:tblGrid>
      <w:tr w:rsidR="00764167" w:rsidRPr="00BA1B2D" w14:paraId="5827DEA8" w14:textId="77777777" w:rsidTr="00910A33">
        <w:tc>
          <w:tcPr>
            <w:tcW w:w="2547" w:type="dxa"/>
            <w:shd w:val="clear" w:color="auto" w:fill="DEEAF6" w:themeFill="accent1" w:themeFillTint="33"/>
            <w:vAlign w:val="center"/>
          </w:tcPr>
          <w:p w14:paraId="4215C319" w14:textId="77777777" w:rsidR="00764167" w:rsidRPr="00BA1B2D" w:rsidRDefault="00764167" w:rsidP="00056443">
            <w:pPr>
              <w:spacing w:line="25" w:lineRule="atLeast"/>
              <w:ind w:right="-1"/>
              <w:jc w:val="both"/>
              <w:rPr>
                <w:rFonts w:asciiTheme="minorHAnsi" w:hAnsiTheme="minorHAnsi" w:cstheme="minorHAnsi"/>
                <w:b/>
                <w:color w:val="000000" w:themeColor="text1"/>
              </w:rPr>
            </w:pPr>
            <w:r w:rsidRPr="00BA1B2D">
              <w:rPr>
                <w:rFonts w:asciiTheme="minorHAnsi" w:hAnsiTheme="minorHAnsi" w:cstheme="minorHAnsi"/>
                <w:b/>
                <w:color w:val="000000" w:themeColor="text1"/>
              </w:rPr>
              <w:t>Descrizione sintetica</w:t>
            </w:r>
          </w:p>
        </w:tc>
        <w:tc>
          <w:tcPr>
            <w:tcW w:w="7081" w:type="dxa"/>
            <w:shd w:val="clear" w:color="auto" w:fill="DEEAF6" w:themeFill="accent1" w:themeFillTint="33"/>
            <w:vAlign w:val="center"/>
          </w:tcPr>
          <w:p w14:paraId="57EA7218" w14:textId="442EF33A" w:rsidR="00764167" w:rsidRPr="00BA1B2D" w:rsidRDefault="008C6516" w:rsidP="00056443">
            <w:pPr>
              <w:spacing w:before="240" w:after="240"/>
              <w:jc w:val="both"/>
              <w:rPr>
                <w:rFonts w:asciiTheme="minorHAnsi" w:hAnsiTheme="minorHAnsi" w:cstheme="minorHAnsi"/>
                <w:b/>
                <w:color w:val="000000" w:themeColor="text1"/>
              </w:rPr>
            </w:pPr>
            <w:r>
              <w:rPr>
                <w:rFonts w:asciiTheme="minorHAnsi" w:hAnsiTheme="minorHAnsi" w:cstheme="minorHAnsi"/>
                <w:b/>
                <w:color w:val="171717" w:themeColor="background2" w:themeShade="1A"/>
              </w:rPr>
              <w:t xml:space="preserve">LOTTO 1: </w:t>
            </w:r>
            <w:r w:rsidR="00764167" w:rsidRPr="00E00642">
              <w:rPr>
                <w:rFonts w:asciiTheme="minorHAnsi" w:hAnsiTheme="minorHAnsi" w:cstheme="minorHAnsi"/>
                <w:b/>
                <w:color w:val="171717" w:themeColor="background2" w:themeShade="1A"/>
              </w:rPr>
              <w:t>LASER TULLIO</w:t>
            </w:r>
            <w:r w:rsidR="002933EE">
              <w:rPr>
                <w:rFonts w:asciiTheme="minorHAnsi" w:hAnsiTheme="minorHAnsi" w:cstheme="minorHAnsi"/>
                <w:b/>
                <w:color w:val="171717" w:themeColor="background2" w:themeShade="1A"/>
              </w:rPr>
              <w:t xml:space="preserve"> </w:t>
            </w:r>
            <w:r w:rsidR="00764167" w:rsidRPr="00E00642">
              <w:rPr>
                <w:rFonts w:asciiTheme="minorHAnsi" w:hAnsiTheme="minorHAnsi" w:cstheme="minorHAnsi"/>
                <w:b/>
                <w:color w:val="171717" w:themeColor="background2" w:themeShade="1A"/>
              </w:rPr>
              <w:t>CON FIBRE OTTICHE DEDICATE</w:t>
            </w:r>
          </w:p>
        </w:tc>
      </w:tr>
      <w:tr w:rsidR="00764167" w:rsidRPr="00BA1B2D" w14:paraId="0D7A0813" w14:textId="77777777" w:rsidTr="00056443">
        <w:trPr>
          <w:trHeight w:val="234"/>
        </w:trPr>
        <w:tc>
          <w:tcPr>
            <w:tcW w:w="2547" w:type="dxa"/>
            <w:vMerge w:val="restart"/>
            <w:vAlign w:val="center"/>
          </w:tcPr>
          <w:p w14:paraId="0C95A801" w14:textId="77777777" w:rsidR="00764167" w:rsidRPr="00BA1B2D" w:rsidRDefault="00764167" w:rsidP="00056443">
            <w:pPr>
              <w:spacing w:line="25" w:lineRule="atLeast"/>
              <w:ind w:right="-1"/>
              <w:jc w:val="both"/>
              <w:rPr>
                <w:rFonts w:asciiTheme="minorHAnsi" w:hAnsiTheme="minorHAnsi" w:cstheme="minorHAnsi"/>
                <w:b/>
                <w:color w:val="000000" w:themeColor="text1"/>
              </w:rPr>
            </w:pPr>
            <w:r w:rsidRPr="00BA1B2D">
              <w:rPr>
                <w:rFonts w:asciiTheme="minorHAnsi" w:hAnsiTheme="minorHAnsi" w:cstheme="minorHAnsi"/>
                <w:b/>
                <w:color w:val="000000" w:themeColor="text1"/>
              </w:rPr>
              <w:t xml:space="preserve">Specifiche tecniche di minime (indicative) </w:t>
            </w:r>
          </w:p>
        </w:tc>
        <w:tc>
          <w:tcPr>
            <w:tcW w:w="7081" w:type="dxa"/>
          </w:tcPr>
          <w:p w14:paraId="645AE116" w14:textId="4F0BFEEE"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 xml:space="preserve">Laser Tullio con tecnologia </w:t>
            </w:r>
            <w:proofErr w:type="spellStart"/>
            <w:proofErr w:type="gramStart"/>
            <w:r>
              <w:rPr>
                <w:rFonts w:asciiTheme="minorHAnsi" w:hAnsiTheme="minorHAnsi" w:cstheme="minorHAnsi"/>
                <w:color w:val="171717" w:themeColor="background2" w:themeShade="1A"/>
              </w:rPr>
              <w:t>Tm:Yag</w:t>
            </w:r>
            <w:proofErr w:type="spellEnd"/>
            <w:proofErr w:type="gramEnd"/>
            <w:r w:rsidRPr="00EE75DC">
              <w:rPr>
                <w:rFonts w:asciiTheme="minorHAnsi" w:hAnsiTheme="minorHAnsi" w:cstheme="minorHAnsi"/>
                <w:color w:val="171717" w:themeColor="background2" w:themeShade="1A"/>
              </w:rPr>
              <w:t xml:space="preserve"> e potenza erogabile ≥ </w:t>
            </w:r>
            <w:r w:rsidR="006D7E76">
              <w:rPr>
                <w:rFonts w:asciiTheme="minorHAnsi" w:hAnsiTheme="minorHAnsi" w:cstheme="minorHAnsi"/>
                <w:color w:val="171717" w:themeColor="background2" w:themeShade="1A"/>
              </w:rPr>
              <w:t>100</w:t>
            </w:r>
            <w:r w:rsidRPr="00EE75DC">
              <w:rPr>
                <w:rFonts w:asciiTheme="minorHAnsi" w:hAnsiTheme="minorHAnsi" w:cstheme="minorHAnsi"/>
                <w:color w:val="171717" w:themeColor="background2" w:themeShade="1A"/>
              </w:rPr>
              <w:t>W</w:t>
            </w:r>
          </w:p>
        </w:tc>
      </w:tr>
      <w:tr w:rsidR="00764167" w:rsidRPr="00BA1B2D" w14:paraId="2B7BC689" w14:textId="77777777" w:rsidTr="00056443">
        <w:tc>
          <w:tcPr>
            <w:tcW w:w="2547" w:type="dxa"/>
            <w:vMerge/>
            <w:vAlign w:val="center"/>
          </w:tcPr>
          <w:p w14:paraId="1D9476C7"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639D7AC5" w14:textId="1EC098C6" w:rsidR="00764167" w:rsidRPr="00BA1B2D" w:rsidRDefault="00732E69" w:rsidP="00056443">
            <w:pPr>
              <w:spacing w:before="240" w:after="240" w:line="25" w:lineRule="atLeast"/>
              <w:ind w:right="-1"/>
              <w:jc w:val="both"/>
              <w:rPr>
                <w:rFonts w:asciiTheme="minorHAnsi" w:hAnsiTheme="minorHAnsi" w:cstheme="minorHAnsi"/>
                <w:color w:val="000000" w:themeColor="text1"/>
              </w:rPr>
            </w:pPr>
            <w:r w:rsidRPr="00732E69">
              <w:rPr>
                <w:rFonts w:asciiTheme="minorHAnsi" w:hAnsiTheme="minorHAnsi" w:cstheme="minorHAnsi"/>
                <w:color w:val="171717" w:themeColor="background2" w:themeShade="1A"/>
              </w:rPr>
              <w:t>Idoneo per applicazioni in campo urologico che necessitano di miglior taglio e ottima emostasi</w:t>
            </w:r>
          </w:p>
        </w:tc>
      </w:tr>
      <w:tr w:rsidR="00764167" w:rsidRPr="00BA1B2D" w14:paraId="0CF94BD1" w14:textId="77777777" w:rsidTr="00056443">
        <w:tc>
          <w:tcPr>
            <w:tcW w:w="2547" w:type="dxa"/>
            <w:vMerge/>
            <w:vAlign w:val="center"/>
          </w:tcPr>
          <w:p w14:paraId="467C4FFC"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2A1544B3"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Energia, potenza e frequenza regolabili</w:t>
            </w:r>
          </w:p>
        </w:tc>
      </w:tr>
      <w:tr w:rsidR="00764167" w:rsidRPr="00BA1B2D" w14:paraId="0AEF86F6" w14:textId="77777777" w:rsidTr="00056443">
        <w:tc>
          <w:tcPr>
            <w:tcW w:w="2547" w:type="dxa"/>
            <w:vMerge/>
            <w:vAlign w:val="center"/>
          </w:tcPr>
          <w:p w14:paraId="52DE3AA9"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327D45E7"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Modalità di emissione pulsata e preferibilmente anche in continua</w:t>
            </w:r>
          </w:p>
        </w:tc>
      </w:tr>
      <w:tr w:rsidR="00764167" w:rsidRPr="00BA1B2D" w14:paraId="3070F286" w14:textId="77777777" w:rsidTr="00056443">
        <w:tc>
          <w:tcPr>
            <w:tcW w:w="2547" w:type="dxa"/>
            <w:vMerge/>
            <w:vAlign w:val="center"/>
          </w:tcPr>
          <w:p w14:paraId="22194F41"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400239D2"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Preferibilmente con riconoscimento automatico della fibra ottica</w:t>
            </w:r>
          </w:p>
        </w:tc>
      </w:tr>
      <w:tr w:rsidR="00764167" w:rsidRPr="00BA1B2D" w14:paraId="772CFFA1" w14:textId="77777777" w:rsidTr="00056443">
        <w:tc>
          <w:tcPr>
            <w:tcW w:w="2547" w:type="dxa"/>
            <w:vMerge/>
            <w:vAlign w:val="center"/>
          </w:tcPr>
          <w:p w14:paraId="7814D239"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51D1C2DA"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Attivatore laser mediante pedale</w:t>
            </w:r>
          </w:p>
        </w:tc>
      </w:tr>
      <w:tr w:rsidR="00764167" w:rsidRPr="00BA1B2D" w14:paraId="0C208025" w14:textId="77777777" w:rsidTr="00056443">
        <w:tc>
          <w:tcPr>
            <w:tcW w:w="2547" w:type="dxa"/>
            <w:vMerge/>
            <w:vAlign w:val="center"/>
          </w:tcPr>
          <w:p w14:paraId="1457CCE9"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075CBF38"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 xml:space="preserve">Fascio di puntamento con intensità regolabile </w:t>
            </w:r>
          </w:p>
        </w:tc>
      </w:tr>
      <w:tr w:rsidR="00764167" w:rsidRPr="00BA1B2D" w14:paraId="7003F018" w14:textId="77777777" w:rsidTr="00056443">
        <w:tc>
          <w:tcPr>
            <w:tcW w:w="2547" w:type="dxa"/>
            <w:vMerge/>
            <w:vAlign w:val="center"/>
          </w:tcPr>
          <w:p w14:paraId="55E0B2C7"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283763FF"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Sistema di raffreddamento integrato</w:t>
            </w:r>
          </w:p>
        </w:tc>
      </w:tr>
      <w:tr w:rsidR="00764167" w:rsidRPr="00BA1B2D" w14:paraId="08AAB177" w14:textId="77777777" w:rsidTr="00056443">
        <w:tc>
          <w:tcPr>
            <w:tcW w:w="2547" w:type="dxa"/>
            <w:vMerge/>
            <w:vAlign w:val="center"/>
          </w:tcPr>
          <w:p w14:paraId="621ECD57"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52B86FED"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 xml:space="preserve">Facilmente spostabile tramite sistema carrellato con ruote ammortizzate </w:t>
            </w:r>
          </w:p>
        </w:tc>
      </w:tr>
      <w:tr w:rsidR="00764167" w:rsidRPr="00BA1B2D" w14:paraId="08A461B6" w14:textId="77777777" w:rsidTr="00056443">
        <w:tc>
          <w:tcPr>
            <w:tcW w:w="2547" w:type="dxa"/>
            <w:vMerge/>
            <w:vAlign w:val="center"/>
          </w:tcPr>
          <w:p w14:paraId="1766D7F5"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5F778E8B"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 xml:space="preserve">Pannello di comando preferibilmente touch screen </w:t>
            </w:r>
          </w:p>
        </w:tc>
      </w:tr>
      <w:tr w:rsidR="00764167" w:rsidRPr="00BA1B2D" w14:paraId="3E8290C4" w14:textId="77777777" w:rsidTr="00056443">
        <w:tc>
          <w:tcPr>
            <w:tcW w:w="2547" w:type="dxa"/>
            <w:vMerge/>
            <w:vAlign w:val="center"/>
          </w:tcPr>
          <w:p w14:paraId="25453638"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6B3DD789"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Preferibilmente con memorizzazione dei parametri di utilizzo per ciascun operatore</w:t>
            </w:r>
          </w:p>
        </w:tc>
      </w:tr>
      <w:tr w:rsidR="00764167" w:rsidRPr="00BA1B2D" w14:paraId="7BD7D130" w14:textId="77777777" w:rsidTr="00056443">
        <w:tc>
          <w:tcPr>
            <w:tcW w:w="2547" w:type="dxa"/>
            <w:vMerge/>
            <w:vAlign w:val="center"/>
          </w:tcPr>
          <w:p w14:paraId="31F87B8E"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24A8D3F3"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Pulsante di emergenza</w:t>
            </w:r>
          </w:p>
        </w:tc>
      </w:tr>
      <w:tr w:rsidR="00764167" w:rsidRPr="00BA1B2D" w14:paraId="2DA9DD08" w14:textId="77777777" w:rsidTr="00056443">
        <w:tc>
          <w:tcPr>
            <w:tcW w:w="2547" w:type="dxa"/>
            <w:vMerge/>
            <w:vAlign w:val="center"/>
          </w:tcPr>
          <w:p w14:paraId="21811C52"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71282F42"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 xml:space="preserve">Fornito di </w:t>
            </w:r>
            <w:proofErr w:type="spellStart"/>
            <w:r w:rsidRPr="00EE75DC">
              <w:rPr>
                <w:rFonts w:asciiTheme="minorHAnsi" w:hAnsiTheme="minorHAnsi" w:cstheme="minorHAnsi"/>
                <w:color w:val="171717" w:themeColor="background2" w:themeShade="1A"/>
              </w:rPr>
              <w:t>interlock</w:t>
            </w:r>
            <w:proofErr w:type="spellEnd"/>
          </w:p>
        </w:tc>
      </w:tr>
      <w:tr w:rsidR="00764167" w:rsidRPr="00BA1B2D" w14:paraId="44087C84" w14:textId="77777777" w:rsidTr="00056443">
        <w:tc>
          <w:tcPr>
            <w:tcW w:w="2547" w:type="dxa"/>
            <w:vMerge/>
            <w:vAlign w:val="center"/>
          </w:tcPr>
          <w:p w14:paraId="68913EAA"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271DF9E5"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EE75DC">
              <w:rPr>
                <w:rFonts w:asciiTheme="minorHAnsi" w:hAnsiTheme="minorHAnsi" w:cstheme="minorHAnsi"/>
                <w:color w:val="171717" w:themeColor="background2" w:themeShade="1A"/>
              </w:rPr>
              <w:t>Fornito di almeno n.2 occhiali di protezione per operatore e conformi alla normativa vigente</w:t>
            </w:r>
          </w:p>
        </w:tc>
      </w:tr>
      <w:tr w:rsidR="00764167" w:rsidRPr="00BA1B2D" w14:paraId="12AA1BA6" w14:textId="77777777" w:rsidTr="00056443">
        <w:tc>
          <w:tcPr>
            <w:tcW w:w="2547" w:type="dxa"/>
            <w:vMerge/>
            <w:vAlign w:val="center"/>
          </w:tcPr>
          <w:p w14:paraId="149DA1E2"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7E580AFA"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sidRPr="0039158B">
              <w:rPr>
                <w:rFonts w:asciiTheme="minorHAnsi" w:hAnsiTheme="minorHAnsi" w:cstheme="minorHAnsi"/>
                <w:color w:val="000000" w:themeColor="text1"/>
              </w:rPr>
              <w:t>Completo di ogni accessorio necessario per il normale e corretto funzionamento ed utilizzo</w:t>
            </w:r>
          </w:p>
        </w:tc>
      </w:tr>
      <w:tr w:rsidR="00764167" w:rsidRPr="00BA1B2D" w14:paraId="4EFA3398" w14:textId="77777777" w:rsidTr="00056443">
        <w:tc>
          <w:tcPr>
            <w:tcW w:w="2547" w:type="dxa"/>
            <w:vMerge/>
            <w:vAlign w:val="center"/>
          </w:tcPr>
          <w:p w14:paraId="22F3687A"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6EFBDA7F" w14:textId="5C09BC34" w:rsidR="00764167" w:rsidRPr="0039158B" w:rsidRDefault="00764167" w:rsidP="00056443">
            <w:pPr>
              <w:spacing w:before="240" w:after="240" w:line="25" w:lineRule="atLeast"/>
              <w:ind w:right="-1"/>
              <w:jc w:val="both"/>
              <w:rPr>
                <w:rFonts w:asciiTheme="minorHAnsi" w:hAnsiTheme="minorHAnsi" w:cstheme="minorHAnsi"/>
                <w:color w:val="000000" w:themeColor="text1"/>
              </w:rPr>
            </w:pPr>
            <w:r w:rsidRPr="009B2E32">
              <w:rPr>
                <w:rFonts w:asciiTheme="minorHAnsi" w:hAnsiTheme="minorHAnsi" w:cstheme="minorHAnsi"/>
                <w:color w:val="171717" w:themeColor="background2" w:themeShade="1A"/>
              </w:rPr>
              <w:t>Fibre ottiche</w:t>
            </w:r>
            <w:r w:rsidRPr="009B2E32">
              <w:rPr>
                <w:rFonts w:asciiTheme="minorHAnsi" w:hAnsiTheme="minorHAnsi" w:cstheme="minorHAnsi"/>
                <w:color w:val="000000" w:themeColor="text1"/>
              </w:rPr>
              <w:t xml:space="preserve"> dedicate </w:t>
            </w:r>
            <w:r w:rsidRPr="009B2E32">
              <w:rPr>
                <w:rFonts w:asciiTheme="minorHAnsi" w:hAnsiTheme="minorHAnsi" w:cstheme="minorHAnsi"/>
                <w:color w:val="171717" w:themeColor="background2" w:themeShade="1A"/>
              </w:rPr>
              <w:t>con calibri diversi a seconda del trattamento</w:t>
            </w:r>
          </w:p>
        </w:tc>
      </w:tr>
      <w:tr w:rsidR="00764167" w:rsidRPr="00BA1B2D" w14:paraId="4DCB8EF1" w14:textId="77777777" w:rsidTr="00056443">
        <w:tc>
          <w:tcPr>
            <w:tcW w:w="2547" w:type="dxa"/>
            <w:vMerge/>
            <w:vAlign w:val="center"/>
          </w:tcPr>
          <w:p w14:paraId="6F9A38FD"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tcPr>
          <w:p w14:paraId="0A893BE6" w14:textId="77777777" w:rsidR="00764167" w:rsidRPr="0039158B" w:rsidRDefault="00764167" w:rsidP="00056443">
            <w:pPr>
              <w:spacing w:before="240" w:after="240" w:line="25" w:lineRule="atLeast"/>
              <w:ind w:right="-1"/>
              <w:jc w:val="both"/>
              <w:rPr>
                <w:rFonts w:asciiTheme="minorHAnsi" w:hAnsiTheme="minorHAnsi" w:cstheme="minorHAnsi"/>
                <w:color w:val="000000" w:themeColor="text1"/>
              </w:rPr>
            </w:pPr>
            <w:r w:rsidRPr="009B2E32">
              <w:rPr>
                <w:rFonts w:asciiTheme="minorHAnsi" w:hAnsiTheme="minorHAnsi" w:cstheme="minorHAnsi"/>
                <w:color w:val="171717" w:themeColor="background2" w:themeShade="1A"/>
              </w:rPr>
              <w:t>Spela fibre dedicato</w:t>
            </w:r>
          </w:p>
        </w:tc>
      </w:tr>
      <w:tr w:rsidR="00764167" w:rsidRPr="00BA1B2D" w14:paraId="57F71FBF" w14:textId="77777777" w:rsidTr="00056443">
        <w:tc>
          <w:tcPr>
            <w:tcW w:w="2547" w:type="dxa"/>
            <w:vMerge w:val="restart"/>
            <w:vAlign w:val="center"/>
          </w:tcPr>
          <w:p w14:paraId="153789B9" w14:textId="77777777" w:rsidR="00764167" w:rsidRPr="00BA1B2D" w:rsidRDefault="00764167" w:rsidP="00056443">
            <w:pPr>
              <w:spacing w:line="25" w:lineRule="atLeast"/>
              <w:ind w:right="-1"/>
              <w:jc w:val="both"/>
              <w:rPr>
                <w:rFonts w:asciiTheme="minorHAnsi" w:hAnsiTheme="minorHAnsi" w:cstheme="minorHAnsi"/>
                <w:b/>
                <w:color w:val="000000" w:themeColor="text1"/>
              </w:rPr>
            </w:pPr>
            <w:r w:rsidRPr="00BA1B2D">
              <w:rPr>
                <w:rFonts w:asciiTheme="minorHAnsi" w:hAnsiTheme="minorHAnsi" w:cstheme="minorHAnsi"/>
                <w:b/>
                <w:color w:val="000000" w:themeColor="text1"/>
              </w:rPr>
              <w:t>Requisiti preferenziali e oggetto di valutazione (indicativi)</w:t>
            </w:r>
          </w:p>
        </w:tc>
        <w:tc>
          <w:tcPr>
            <w:tcW w:w="7081" w:type="dxa"/>
            <w:vAlign w:val="center"/>
          </w:tcPr>
          <w:p w14:paraId="0EAB2D57"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Potenza erogabile superiore a quella prevista di minima</w:t>
            </w:r>
          </w:p>
        </w:tc>
      </w:tr>
      <w:tr w:rsidR="0093695B" w:rsidRPr="00BA1B2D" w14:paraId="1506D950" w14:textId="77777777" w:rsidTr="00056443">
        <w:tc>
          <w:tcPr>
            <w:tcW w:w="2547" w:type="dxa"/>
            <w:vMerge/>
            <w:vAlign w:val="center"/>
          </w:tcPr>
          <w:p w14:paraId="46487DA8" w14:textId="77777777" w:rsidR="0093695B" w:rsidRPr="00BA1B2D" w:rsidRDefault="0093695B"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66097CD5" w14:textId="40AE0E34" w:rsidR="0093695B" w:rsidRDefault="0093695B"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Potenza di picco</w:t>
            </w:r>
          </w:p>
        </w:tc>
      </w:tr>
      <w:tr w:rsidR="00764167" w:rsidRPr="00BA1B2D" w14:paraId="70047C2A" w14:textId="77777777" w:rsidTr="00056443">
        <w:tc>
          <w:tcPr>
            <w:tcW w:w="2547" w:type="dxa"/>
            <w:vMerge/>
            <w:vAlign w:val="center"/>
          </w:tcPr>
          <w:p w14:paraId="3E89C49E"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4648C042"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Riconoscimento fibra</w:t>
            </w:r>
          </w:p>
        </w:tc>
      </w:tr>
      <w:tr w:rsidR="00764167" w:rsidRPr="00BA1B2D" w14:paraId="3F43144C" w14:textId="77777777" w:rsidTr="00056443">
        <w:tc>
          <w:tcPr>
            <w:tcW w:w="2547" w:type="dxa"/>
            <w:vMerge/>
            <w:vAlign w:val="center"/>
          </w:tcPr>
          <w:p w14:paraId="771C4F71"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14208961"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Caratteristiche display</w:t>
            </w:r>
          </w:p>
        </w:tc>
      </w:tr>
      <w:tr w:rsidR="00764167" w:rsidRPr="00BA1B2D" w14:paraId="1B95EE77" w14:textId="77777777" w:rsidTr="00056443">
        <w:tc>
          <w:tcPr>
            <w:tcW w:w="2547" w:type="dxa"/>
            <w:vMerge/>
            <w:vAlign w:val="center"/>
          </w:tcPr>
          <w:p w14:paraId="0B6E7B15"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28749572"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Modalità di funzionamento</w:t>
            </w:r>
          </w:p>
        </w:tc>
      </w:tr>
      <w:tr w:rsidR="00F356A3" w:rsidRPr="00BA1B2D" w14:paraId="3C6CF30A" w14:textId="77777777" w:rsidTr="00056443">
        <w:tc>
          <w:tcPr>
            <w:tcW w:w="2547" w:type="dxa"/>
            <w:vMerge/>
            <w:vAlign w:val="center"/>
          </w:tcPr>
          <w:p w14:paraId="20ECCC01" w14:textId="77777777" w:rsidR="00F356A3" w:rsidRPr="00BA1B2D" w:rsidRDefault="00F356A3"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375B1622" w14:textId="4CE5347C" w:rsidR="00F356A3" w:rsidRDefault="00F356A3"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Sistemi di sicurezza</w:t>
            </w:r>
          </w:p>
        </w:tc>
      </w:tr>
      <w:tr w:rsidR="00764167" w:rsidRPr="00BA1B2D" w14:paraId="3EF0096C" w14:textId="77777777" w:rsidTr="00056443">
        <w:tc>
          <w:tcPr>
            <w:tcW w:w="2547" w:type="dxa"/>
            <w:vMerge/>
            <w:vAlign w:val="center"/>
          </w:tcPr>
          <w:p w14:paraId="61E9F99C"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6819C038" w14:textId="77777777" w:rsidR="00764167" w:rsidRPr="00BA1B2D" w:rsidRDefault="00764167"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Caratteristiche fibre ottiche</w:t>
            </w:r>
          </w:p>
        </w:tc>
      </w:tr>
      <w:tr w:rsidR="00764167" w:rsidRPr="00BA1B2D" w14:paraId="32E5E8EF" w14:textId="77777777" w:rsidTr="00056443">
        <w:tc>
          <w:tcPr>
            <w:tcW w:w="2547" w:type="dxa"/>
            <w:vMerge/>
            <w:vAlign w:val="center"/>
          </w:tcPr>
          <w:p w14:paraId="19A64F5A"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1C3EDE61" w14:textId="0416E6A8" w:rsidR="00764167" w:rsidRPr="00BA1B2D" w:rsidRDefault="002E2229"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Facilità, praticità, ergonomia e funzionalità (prostata) e multidisciplinarità (calcolosi)</w:t>
            </w:r>
          </w:p>
        </w:tc>
      </w:tr>
      <w:tr w:rsidR="00764167" w:rsidRPr="00BA1B2D" w14:paraId="705CA200" w14:textId="77777777" w:rsidTr="00056443">
        <w:tc>
          <w:tcPr>
            <w:tcW w:w="2547" w:type="dxa"/>
            <w:vMerge/>
            <w:vAlign w:val="center"/>
          </w:tcPr>
          <w:p w14:paraId="3925ED6B" w14:textId="77777777" w:rsidR="00764167" w:rsidRPr="00BA1B2D" w:rsidRDefault="00764167"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7F11FE7B" w14:textId="384348DC" w:rsidR="00764167" w:rsidRPr="00BA1B2D" w:rsidRDefault="00D9094D"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 xml:space="preserve">Servizi: es. aumento della garanzia, </w:t>
            </w:r>
            <w:r w:rsidRPr="00760458">
              <w:rPr>
                <w:rFonts w:ascii="Gadugi" w:hAnsi="Gadugi" w:cstheme="minorHAnsi"/>
                <w:bCs/>
                <w:color w:val="000000"/>
                <w:sz w:val="18"/>
                <w:szCs w:val="18"/>
              </w:rPr>
              <w:t>presenza di altri servizi migliorativi</w:t>
            </w:r>
          </w:p>
        </w:tc>
      </w:tr>
    </w:tbl>
    <w:p w14:paraId="6A8316FC" w14:textId="77777777" w:rsidR="00764167" w:rsidRDefault="00764167" w:rsidP="006101B7">
      <w:pPr>
        <w:jc w:val="both"/>
        <w:rPr>
          <w:rFonts w:asciiTheme="minorHAnsi" w:hAnsiTheme="minorHAnsi" w:cstheme="minorHAnsi"/>
          <w:b/>
          <w:color w:val="171717" w:themeColor="background2" w:themeShade="1A"/>
        </w:rPr>
      </w:pPr>
    </w:p>
    <w:p w14:paraId="4B95BC9A" w14:textId="77777777" w:rsidR="00AD7F35" w:rsidRPr="00E00642" w:rsidRDefault="00AD7F35" w:rsidP="00AD7F35">
      <w:pPr>
        <w:pStyle w:val="Paragrafoelenco"/>
        <w:rPr>
          <w:rFonts w:asciiTheme="minorHAnsi" w:hAnsiTheme="minorHAnsi" w:cstheme="minorHAnsi"/>
          <w:b/>
          <w:color w:val="171717" w:themeColor="background2" w:themeShade="1A"/>
        </w:rPr>
      </w:pPr>
    </w:p>
    <w:tbl>
      <w:tblPr>
        <w:tblStyle w:val="Grigliatabella"/>
        <w:tblW w:w="0" w:type="auto"/>
        <w:tblLook w:val="04A0" w:firstRow="1" w:lastRow="0" w:firstColumn="1" w:lastColumn="0" w:noHBand="0" w:noVBand="1"/>
      </w:tblPr>
      <w:tblGrid>
        <w:gridCol w:w="2547"/>
        <w:gridCol w:w="7081"/>
      </w:tblGrid>
      <w:tr w:rsidR="006B27BC" w:rsidRPr="00BA1B2D" w14:paraId="0A18F19C" w14:textId="77777777" w:rsidTr="00056443">
        <w:tc>
          <w:tcPr>
            <w:tcW w:w="2547" w:type="dxa"/>
            <w:shd w:val="clear" w:color="auto" w:fill="DEEAF6" w:themeFill="accent1" w:themeFillTint="33"/>
            <w:vAlign w:val="center"/>
          </w:tcPr>
          <w:p w14:paraId="64F5445E" w14:textId="77777777" w:rsidR="006B27BC" w:rsidRPr="00BA1B2D" w:rsidRDefault="006B27BC" w:rsidP="00056443">
            <w:pPr>
              <w:spacing w:line="25" w:lineRule="atLeast"/>
              <w:ind w:right="-1"/>
              <w:jc w:val="both"/>
              <w:rPr>
                <w:rFonts w:asciiTheme="minorHAnsi" w:hAnsiTheme="minorHAnsi" w:cstheme="minorHAnsi"/>
                <w:b/>
                <w:color w:val="000000" w:themeColor="text1"/>
              </w:rPr>
            </w:pPr>
            <w:r w:rsidRPr="00BA1B2D">
              <w:rPr>
                <w:rFonts w:asciiTheme="minorHAnsi" w:hAnsiTheme="minorHAnsi" w:cstheme="minorHAnsi"/>
                <w:b/>
                <w:color w:val="000000" w:themeColor="text1"/>
              </w:rPr>
              <w:t>Descrizione sintetica</w:t>
            </w:r>
          </w:p>
        </w:tc>
        <w:tc>
          <w:tcPr>
            <w:tcW w:w="7081" w:type="dxa"/>
            <w:shd w:val="clear" w:color="auto" w:fill="DEEAF6" w:themeFill="accent1" w:themeFillTint="33"/>
            <w:vAlign w:val="center"/>
          </w:tcPr>
          <w:p w14:paraId="304CB718" w14:textId="3820C94C" w:rsidR="006B27BC" w:rsidRPr="00BA1B2D" w:rsidRDefault="008C6516" w:rsidP="00056443">
            <w:pPr>
              <w:spacing w:before="240" w:after="240"/>
              <w:jc w:val="both"/>
              <w:rPr>
                <w:rFonts w:asciiTheme="minorHAnsi" w:hAnsiTheme="minorHAnsi" w:cstheme="minorHAnsi"/>
                <w:b/>
                <w:color w:val="000000" w:themeColor="text1"/>
              </w:rPr>
            </w:pPr>
            <w:r>
              <w:rPr>
                <w:rFonts w:asciiTheme="minorHAnsi" w:hAnsiTheme="minorHAnsi" w:cstheme="minorHAnsi"/>
                <w:b/>
                <w:color w:val="171717" w:themeColor="background2" w:themeShade="1A"/>
              </w:rPr>
              <w:t xml:space="preserve">LOTTO 2: </w:t>
            </w:r>
            <w:r w:rsidR="006B27BC" w:rsidRPr="00E00642">
              <w:rPr>
                <w:rFonts w:asciiTheme="minorHAnsi" w:hAnsiTheme="minorHAnsi" w:cstheme="minorHAnsi"/>
                <w:b/>
                <w:color w:val="171717" w:themeColor="background2" w:themeShade="1A"/>
              </w:rPr>
              <w:t xml:space="preserve">LASER </w:t>
            </w:r>
            <w:r w:rsidR="006B27BC">
              <w:rPr>
                <w:rFonts w:asciiTheme="minorHAnsi" w:hAnsiTheme="minorHAnsi" w:cstheme="minorHAnsi"/>
                <w:b/>
                <w:color w:val="171717" w:themeColor="background2" w:themeShade="1A"/>
              </w:rPr>
              <w:t xml:space="preserve">OLMIO </w:t>
            </w:r>
            <w:r w:rsidR="006B27BC" w:rsidRPr="00E00642">
              <w:rPr>
                <w:rFonts w:asciiTheme="minorHAnsi" w:hAnsiTheme="minorHAnsi" w:cstheme="minorHAnsi"/>
                <w:b/>
                <w:color w:val="171717" w:themeColor="background2" w:themeShade="1A"/>
              </w:rPr>
              <w:t>CON FIBRE OTTICHE DEDICATE</w:t>
            </w:r>
          </w:p>
        </w:tc>
      </w:tr>
      <w:tr w:rsidR="006B27BC" w:rsidRPr="00BA1B2D" w14:paraId="3537826B" w14:textId="77777777" w:rsidTr="00056443">
        <w:trPr>
          <w:trHeight w:val="234"/>
        </w:trPr>
        <w:tc>
          <w:tcPr>
            <w:tcW w:w="2547" w:type="dxa"/>
            <w:vMerge w:val="restart"/>
            <w:vAlign w:val="center"/>
          </w:tcPr>
          <w:p w14:paraId="79F991A2" w14:textId="77777777" w:rsidR="006B27BC" w:rsidRPr="00BA1B2D" w:rsidRDefault="006B27BC" w:rsidP="006B27BC">
            <w:pPr>
              <w:spacing w:line="25" w:lineRule="atLeast"/>
              <w:ind w:right="-1"/>
              <w:jc w:val="both"/>
              <w:rPr>
                <w:rFonts w:asciiTheme="minorHAnsi" w:hAnsiTheme="minorHAnsi" w:cstheme="minorHAnsi"/>
                <w:b/>
                <w:color w:val="000000" w:themeColor="text1"/>
              </w:rPr>
            </w:pPr>
            <w:r w:rsidRPr="00BA1B2D">
              <w:rPr>
                <w:rFonts w:asciiTheme="minorHAnsi" w:hAnsiTheme="minorHAnsi" w:cstheme="minorHAnsi"/>
                <w:b/>
                <w:color w:val="000000" w:themeColor="text1"/>
              </w:rPr>
              <w:t xml:space="preserve">Specifiche tecniche di minime (indicative) </w:t>
            </w:r>
          </w:p>
        </w:tc>
        <w:tc>
          <w:tcPr>
            <w:tcW w:w="7081" w:type="dxa"/>
          </w:tcPr>
          <w:p w14:paraId="7654FB3E" w14:textId="4487E92C"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Laser Olmio con lunghezza d’onda circa 2100nm e potenza erogabile non inferiore 100W</w:t>
            </w:r>
          </w:p>
        </w:tc>
      </w:tr>
      <w:tr w:rsidR="006B27BC" w:rsidRPr="00BA1B2D" w14:paraId="3084ADA5" w14:textId="77777777" w:rsidTr="00056443">
        <w:tc>
          <w:tcPr>
            <w:tcW w:w="2547" w:type="dxa"/>
            <w:vMerge/>
            <w:vAlign w:val="center"/>
          </w:tcPr>
          <w:p w14:paraId="2D931751"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7EF24D19" w14:textId="5307D3F1"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Idoneo per applicazioni in campo urologico: trattamento della calcolosi</w:t>
            </w:r>
          </w:p>
        </w:tc>
      </w:tr>
      <w:tr w:rsidR="006B27BC" w:rsidRPr="00BA1B2D" w14:paraId="62DACA1F" w14:textId="77777777" w:rsidTr="00056443">
        <w:tc>
          <w:tcPr>
            <w:tcW w:w="2547" w:type="dxa"/>
            <w:vMerge/>
            <w:vAlign w:val="center"/>
          </w:tcPr>
          <w:p w14:paraId="6D066CA1"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2A824697" w14:textId="25E86F16"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Energia, potenza e frequenza regolabili</w:t>
            </w:r>
          </w:p>
        </w:tc>
      </w:tr>
      <w:tr w:rsidR="006B27BC" w:rsidRPr="00BA1B2D" w14:paraId="2B55046D" w14:textId="77777777" w:rsidTr="00056443">
        <w:tc>
          <w:tcPr>
            <w:tcW w:w="2547" w:type="dxa"/>
            <w:vMerge/>
            <w:vAlign w:val="center"/>
          </w:tcPr>
          <w:p w14:paraId="7E88FB19"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6815E73D" w14:textId="03705B43"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Modalità di emissione pulsato</w:t>
            </w:r>
          </w:p>
        </w:tc>
      </w:tr>
      <w:tr w:rsidR="006B27BC" w:rsidRPr="00BA1B2D" w14:paraId="46F872E3" w14:textId="77777777" w:rsidTr="00056443">
        <w:tc>
          <w:tcPr>
            <w:tcW w:w="2547" w:type="dxa"/>
            <w:vMerge/>
            <w:vAlign w:val="center"/>
          </w:tcPr>
          <w:p w14:paraId="77978756"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0B2FE1DC" w14:textId="5EB7F607"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Preferibilmente con riconoscimento automatico della fibra ottica</w:t>
            </w:r>
          </w:p>
        </w:tc>
      </w:tr>
      <w:tr w:rsidR="006B27BC" w:rsidRPr="00BA1B2D" w14:paraId="6C64D1FA" w14:textId="77777777" w:rsidTr="00056443">
        <w:tc>
          <w:tcPr>
            <w:tcW w:w="2547" w:type="dxa"/>
            <w:vMerge/>
            <w:vAlign w:val="center"/>
          </w:tcPr>
          <w:p w14:paraId="445C509F"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248DBBA8" w14:textId="3893B2B0"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Attivatore laser mediante pedale</w:t>
            </w:r>
          </w:p>
        </w:tc>
      </w:tr>
      <w:tr w:rsidR="006B27BC" w:rsidRPr="00BA1B2D" w14:paraId="43420FC7" w14:textId="77777777" w:rsidTr="00056443">
        <w:tc>
          <w:tcPr>
            <w:tcW w:w="2547" w:type="dxa"/>
            <w:vMerge/>
            <w:vAlign w:val="center"/>
          </w:tcPr>
          <w:p w14:paraId="72D85BA1"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71401A69" w14:textId="0E556593"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 xml:space="preserve">Fascio di puntamento con intensità regolabile </w:t>
            </w:r>
          </w:p>
        </w:tc>
      </w:tr>
      <w:tr w:rsidR="006B27BC" w:rsidRPr="00BA1B2D" w14:paraId="66AF4280" w14:textId="77777777" w:rsidTr="00056443">
        <w:tc>
          <w:tcPr>
            <w:tcW w:w="2547" w:type="dxa"/>
            <w:vMerge/>
            <w:vAlign w:val="center"/>
          </w:tcPr>
          <w:p w14:paraId="586412D8"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1233C23C" w14:textId="44DA75DC"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Sistema di raffreddamento integrato</w:t>
            </w:r>
          </w:p>
        </w:tc>
      </w:tr>
      <w:tr w:rsidR="006B27BC" w:rsidRPr="00BA1B2D" w14:paraId="2282E2E7" w14:textId="77777777" w:rsidTr="00056443">
        <w:tc>
          <w:tcPr>
            <w:tcW w:w="2547" w:type="dxa"/>
            <w:vMerge/>
            <w:vAlign w:val="center"/>
          </w:tcPr>
          <w:p w14:paraId="6C970602"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78CE6EF0" w14:textId="6BAD49A5"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 xml:space="preserve">Facilmente spostabile tramite sistema carrellato con ruote ammortizzate </w:t>
            </w:r>
          </w:p>
        </w:tc>
      </w:tr>
      <w:tr w:rsidR="006B27BC" w:rsidRPr="00BA1B2D" w14:paraId="46288C0E" w14:textId="77777777" w:rsidTr="00056443">
        <w:tc>
          <w:tcPr>
            <w:tcW w:w="2547" w:type="dxa"/>
            <w:vMerge/>
            <w:vAlign w:val="center"/>
          </w:tcPr>
          <w:p w14:paraId="1247792F"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5B00BB91" w14:textId="02228285"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 xml:space="preserve">Pannello di comando preferibilmente touch screen </w:t>
            </w:r>
          </w:p>
        </w:tc>
      </w:tr>
      <w:tr w:rsidR="006B27BC" w:rsidRPr="00BA1B2D" w14:paraId="697EA44B" w14:textId="77777777" w:rsidTr="00056443">
        <w:tc>
          <w:tcPr>
            <w:tcW w:w="2547" w:type="dxa"/>
            <w:vMerge/>
            <w:vAlign w:val="center"/>
          </w:tcPr>
          <w:p w14:paraId="1C91E1E2"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23936B0D" w14:textId="7399056F"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Preferibilmente con memorizzazione dei parametri di utilizzo per ciascun operatore</w:t>
            </w:r>
          </w:p>
        </w:tc>
      </w:tr>
      <w:tr w:rsidR="006B27BC" w:rsidRPr="00BA1B2D" w14:paraId="4374B1BF" w14:textId="77777777" w:rsidTr="00056443">
        <w:tc>
          <w:tcPr>
            <w:tcW w:w="2547" w:type="dxa"/>
            <w:vMerge/>
            <w:vAlign w:val="center"/>
          </w:tcPr>
          <w:p w14:paraId="3A71B188"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36B4718B" w14:textId="508D486A"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Pulsante di emergenza</w:t>
            </w:r>
          </w:p>
        </w:tc>
      </w:tr>
      <w:tr w:rsidR="006B27BC" w:rsidRPr="00BA1B2D" w14:paraId="2389FA67" w14:textId="77777777" w:rsidTr="00056443">
        <w:tc>
          <w:tcPr>
            <w:tcW w:w="2547" w:type="dxa"/>
            <w:vMerge/>
            <w:vAlign w:val="center"/>
          </w:tcPr>
          <w:p w14:paraId="6ED3B477"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4ABF2F64" w14:textId="00C0F6E4"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 xml:space="preserve">Fornito di </w:t>
            </w:r>
            <w:proofErr w:type="spellStart"/>
            <w:r w:rsidRPr="000A5D4F">
              <w:rPr>
                <w:rFonts w:asciiTheme="minorHAnsi" w:hAnsiTheme="minorHAnsi" w:cstheme="minorHAnsi"/>
                <w:color w:val="171717" w:themeColor="background2" w:themeShade="1A"/>
              </w:rPr>
              <w:t>interlock</w:t>
            </w:r>
            <w:proofErr w:type="spellEnd"/>
          </w:p>
        </w:tc>
      </w:tr>
      <w:tr w:rsidR="006B27BC" w:rsidRPr="00BA1B2D" w14:paraId="6F097026" w14:textId="77777777" w:rsidTr="00056443">
        <w:tc>
          <w:tcPr>
            <w:tcW w:w="2547" w:type="dxa"/>
            <w:vMerge/>
            <w:vAlign w:val="center"/>
          </w:tcPr>
          <w:p w14:paraId="7F580A8B"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6F99817C" w14:textId="081B238A"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Fornito di almeno n.2 occhiali di protezione per operatore e conformi alla normativa vigente</w:t>
            </w:r>
          </w:p>
        </w:tc>
      </w:tr>
      <w:tr w:rsidR="006B27BC" w:rsidRPr="00BA1B2D" w14:paraId="1F4EFAF0" w14:textId="77777777" w:rsidTr="0034532F">
        <w:tc>
          <w:tcPr>
            <w:tcW w:w="2547" w:type="dxa"/>
            <w:vMerge/>
            <w:vAlign w:val="center"/>
          </w:tcPr>
          <w:p w14:paraId="5820569E"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6BA7CC21" w14:textId="6B6FC7B5" w:rsidR="006B27BC" w:rsidRPr="00BA1B2D" w:rsidRDefault="006B27BC" w:rsidP="006B27BC">
            <w:pPr>
              <w:spacing w:before="240" w:after="240" w:line="25" w:lineRule="atLeast"/>
              <w:ind w:right="-1"/>
              <w:jc w:val="both"/>
              <w:rPr>
                <w:rFonts w:asciiTheme="minorHAnsi" w:hAnsiTheme="minorHAnsi" w:cstheme="minorHAnsi"/>
                <w:color w:val="000000" w:themeColor="text1"/>
              </w:rPr>
            </w:pPr>
            <w:r w:rsidRPr="000A5D4F">
              <w:rPr>
                <w:rFonts w:asciiTheme="minorHAnsi" w:hAnsiTheme="minorHAnsi" w:cstheme="minorHAnsi"/>
                <w:color w:val="171717" w:themeColor="background2" w:themeShade="1A"/>
              </w:rPr>
              <w:t>Completo di ogni accessorio necessario per il normale e corretto funzionamento ed utilizzo</w:t>
            </w:r>
          </w:p>
        </w:tc>
      </w:tr>
      <w:tr w:rsidR="006B27BC" w:rsidRPr="00BA1B2D" w14:paraId="41221A3A" w14:textId="77777777" w:rsidTr="00056443">
        <w:tc>
          <w:tcPr>
            <w:tcW w:w="2547" w:type="dxa"/>
            <w:vMerge/>
            <w:vAlign w:val="center"/>
          </w:tcPr>
          <w:p w14:paraId="33FD80DC"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1F455031" w14:textId="7C860E66" w:rsidR="006B27BC" w:rsidRPr="0039158B" w:rsidRDefault="006B27BC" w:rsidP="006B27BC">
            <w:pPr>
              <w:spacing w:before="240" w:after="240" w:line="25" w:lineRule="atLeast"/>
              <w:ind w:right="-1"/>
              <w:jc w:val="both"/>
              <w:rPr>
                <w:rFonts w:asciiTheme="minorHAnsi" w:hAnsiTheme="minorHAnsi" w:cstheme="minorHAnsi"/>
                <w:color w:val="000000" w:themeColor="text1"/>
              </w:rPr>
            </w:pPr>
            <w:r w:rsidRPr="009B2E32">
              <w:rPr>
                <w:rFonts w:asciiTheme="minorHAnsi" w:hAnsiTheme="minorHAnsi" w:cstheme="minorHAnsi"/>
                <w:color w:val="171717" w:themeColor="background2" w:themeShade="1A"/>
              </w:rPr>
              <w:t>Fibre ottiche</w:t>
            </w:r>
            <w:r w:rsidRPr="009B2E32">
              <w:rPr>
                <w:rFonts w:asciiTheme="minorHAnsi" w:hAnsiTheme="minorHAnsi" w:cstheme="minorHAnsi"/>
                <w:color w:val="000000" w:themeColor="text1"/>
              </w:rPr>
              <w:t xml:space="preserve"> dedicate </w:t>
            </w:r>
            <w:r w:rsidRPr="009B2E32">
              <w:rPr>
                <w:rFonts w:asciiTheme="minorHAnsi" w:hAnsiTheme="minorHAnsi" w:cstheme="minorHAnsi"/>
                <w:color w:val="171717" w:themeColor="background2" w:themeShade="1A"/>
              </w:rPr>
              <w:t>con calibri diversi a seconda del trattamento</w:t>
            </w:r>
          </w:p>
        </w:tc>
      </w:tr>
      <w:tr w:rsidR="006B27BC" w:rsidRPr="00BA1B2D" w14:paraId="627FD925" w14:textId="77777777" w:rsidTr="00056443">
        <w:tc>
          <w:tcPr>
            <w:tcW w:w="2547" w:type="dxa"/>
            <w:vMerge/>
            <w:vAlign w:val="center"/>
          </w:tcPr>
          <w:p w14:paraId="54550646" w14:textId="77777777" w:rsidR="006B27BC" w:rsidRPr="00BA1B2D" w:rsidRDefault="006B27BC" w:rsidP="006B27BC">
            <w:pPr>
              <w:spacing w:line="25" w:lineRule="atLeast"/>
              <w:ind w:right="-1"/>
              <w:jc w:val="both"/>
              <w:rPr>
                <w:rFonts w:asciiTheme="minorHAnsi" w:hAnsiTheme="minorHAnsi" w:cstheme="minorHAnsi"/>
                <w:b/>
                <w:color w:val="000000" w:themeColor="text1"/>
              </w:rPr>
            </w:pPr>
          </w:p>
        </w:tc>
        <w:tc>
          <w:tcPr>
            <w:tcW w:w="7081" w:type="dxa"/>
          </w:tcPr>
          <w:p w14:paraId="5CDE9826" w14:textId="77AEB687" w:rsidR="006B27BC" w:rsidRPr="0039158B" w:rsidRDefault="006B27BC" w:rsidP="006B27BC">
            <w:pPr>
              <w:spacing w:before="240" w:after="240" w:line="25" w:lineRule="atLeast"/>
              <w:ind w:right="-1"/>
              <w:jc w:val="both"/>
              <w:rPr>
                <w:rFonts w:asciiTheme="minorHAnsi" w:hAnsiTheme="minorHAnsi" w:cstheme="minorHAnsi"/>
                <w:color w:val="000000" w:themeColor="text1"/>
              </w:rPr>
            </w:pPr>
            <w:r w:rsidRPr="009B2E32">
              <w:rPr>
                <w:rFonts w:asciiTheme="minorHAnsi" w:hAnsiTheme="minorHAnsi" w:cstheme="minorHAnsi"/>
                <w:color w:val="171717" w:themeColor="background2" w:themeShade="1A"/>
              </w:rPr>
              <w:t>Spela fibre dedicato</w:t>
            </w:r>
          </w:p>
        </w:tc>
      </w:tr>
      <w:tr w:rsidR="006B27BC" w:rsidRPr="00BA1B2D" w14:paraId="4311E004" w14:textId="77777777" w:rsidTr="00056443">
        <w:tc>
          <w:tcPr>
            <w:tcW w:w="2547" w:type="dxa"/>
            <w:vMerge w:val="restart"/>
            <w:vAlign w:val="center"/>
          </w:tcPr>
          <w:p w14:paraId="5DBA5D7F" w14:textId="77777777" w:rsidR="006B27BC" w:rsidRPr="00BA1B2D" w:rsidRDefault="006B27BC" w:rsidP="00056443">
            <w:pPr>
              <w:spacing w:line="25" w:lineRule="atLeast"/>
              <w:ind w:right="-1"/>
              <w:jc w:val="both"/>
              <w:rPr>
                <w:rFonts w:asciiTheme="minorHAnsi" w:hAnsiTheme="minorHAnsi" w:cstheme="minorHAnsi"/>
                <w:b/>
                <w:color w:val="000000" w:themeColor="text1"/>
              </w:rPr>
            </w:pPr>
            <w:r w:rsidRPr="00BA1B2D">
              <w:rPr>
                <w:rFonts w:asciiTheme="minorHAnsi" w:hAnsiTheme="minorHAnsi" w:cstheme="minorHAnsi"/>
                <w:b/>
                <w:color w:val="000000" w:themeColor="text1"/>
              </w:rPr>
              <w:t>Requisiti preferenziali e oggetto di valutazione (indicativi)</w:t>
            </w:r>
          </w:p>
        </w:tc>
        <w:tc>
          <w:tcPr>
            <w:tcW w:w="7081" w:type="dxa"/>
            <w:vAlign w:val="center"/>
          </w:tcPr>
          <w:p w14:paraId="51A1B10B" w14:textId="77777777" w:rsidR="006B27BC" w:rsidRPr="00BA1B2D" w:rsidRDefault="006B27BC"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Potenza erogabile superiore a quella prevista di minima</w:t>
            </w:r>
          </w:p>
        </w:tc>
      </w:tr>
      <w:tr w:rsidR="0093695B" w:rsidRPr="00BA1B2D" w14:paraId="78BE4F16" w14:textId="77777777" w:rsidTr="00056443">
        <w:tc>
          <w:tcPr>
            <w:tcW w:w="2547" w:type="dxa"/>
            <w:vMerge/>
            <w:vAlign w:val="center"/>
          </w:tcPr>
          <w:p w14:paraId="183A14C1" w14:textId="77777777" w:rsidR="0093695B" w:rsidRPr="00BA1B2D" w:rsidRDefault="0093695B"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073AE05F" w14:textId="0574FB12" w:rsidR="0093695B" w:rsidRDefault="0093695B"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Potenza di picco</w:t>
            </w:r>
          </w:p>
        </w:tc>
      </w:tr>
      <w:tr w:rsidR="006B27BC" w:rsidRPr="00BA1B2D" w14:paraId="363F9FB0" w14:textId="77777777" w:rsidTr="00056443">
        <w:tc>
          <w:tcPr>
            <w:tcW w:w="2547" w:type="dxa"/>
            <w:vMerge/>
            <w:vAlign w:val="center"/>
          </w:tcPr>
          <w:p w14:paraId="1FCBDE4F" w14:textId="77777777" w:rsidR="006B27BC" w:rsidRPr="00BA1B2D" w:rsidRDefault="006B27BC"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6B1C42E8" w14:textId="77777777" w:rsidR="006B27BC" w:rsidRPr="00BA1B2D" w:rsidRDefault="006B27BC"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Riconoscimento fibra</w:t>
            </w:r>
          </w:p>
        </w:tc>
      </w:tr>
      <w:tr w:rsidR="006B27BC" w:rsidRPr="00BA1B2D" w14:paraId="36EC10B0" w14:textId="77777777" w:rsidTr="00056443">
        <w:tc>
          <w:tcPr>
            <w:tcW w:w="2547" w:type="dxa"/>
            <w:vMerge/>
            <w:vAlign w:val="center"/>
          </w:tcPr>
          <w:p w14:paraId="41DE01DF" w14:textId="77777777" w:rsidR="006B27BC" w:rsidRPr="00BA1B2D" w:rsidRDefault="006B27BC"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7CFAA72B" w14:textId="77777777" w:rsidR="006B27BC" w:rsidRPr="00BA1B2D" w:rsidRDefault="006B27BC"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Caratteristiche display</w:t>
            </w:r>
          </w:p>
        </w:tc>
      </w:tr>
      <w:tr w:rsidR="006B27BC" w:rsidRPr="00BA1B2D" w14:paraId="5D334CC3" w14:textId="77777777" w:rsidTr="00056443">
        <w:tc>
          <w:tcPr>
            <w:tcW w:w="2547" w:type="dxa"/>
            <w:vMerge/>
            <w:vAlign w:val="center"/>
          </w:tcPr>
          <w:p w14:paraId="1948F15A" w14:textId="77777777" w:rsidR="006B27BC" w:rsidRPr="00BA1B2D" w:rsidRDefault="006B27BC"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1E5FD321" w14:textId="77777777" w:rsidR="006B27BC" w:rsidRPr="00BA1B2D" w:rsidRDefault="006B27BC"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Modalità di funzionamento</w:t>
            </w:r>
          </w:p>
        </w:tc>
      </w:tr>
      <w:tr w:rsidR="00F356A3" w:rsidRPr="00BA1B2D" w14:paraId="75F97953" w14:textId="77777777" w:rsidTr="00056443">
        <w:tc>
          <w:tcPr>
            <w:tcW w:w="2547" w:type="dxa"/>
            <w:vMerge/>
            <w:vAlign w:val="center"/>
          </w:tcPr>
          <w:p w14:paraId="655310D5" w14:textId="77777777" w:rsidR="00F356A3" w:rsidRPr="00BA1B2D" w:rsidRDefault="00F356A3"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3EB9B8F6" w14:textId="1BA66764" w:rsidR="00F356A3" w:rsidRDefault="00F356A3"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Sistemi di sicurezza</w:t>
            </w:r>
          </w:p>
        </w:tc>
      </w:tr>
      <w:tr w:rsidR="006B27BC" w:rsidRPr="00BA1B2D" w14:paraId="6330F2BC" w14:textId="77777777" w:rsidTr="00056443">
        <w:tc>
          <w:tcPr>
            <w:tcW w:w="2547" w:type="dxa"/>
            <w:vMerge/>
            <w:vAlign w:val="center"/>
          </w:tcPr>
          <w:p w14:paraId="1414C263" w14:textId="77777777" w:rsidR="006B27BC" w:rsidRPr="00BA1B2D" w:rsidRDefault="006B27BC"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7B7218DE" w14:textId="77777777" w:rsidR="006B27BC" w:rsidRPr="00BA1B2D" w:rsidRDefault="006B27BC"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Caratteristiche fibre ottiche</w:t>
            </w:r>
          </w:p>
        </w:tc>
      </w:tr>
      <w:tr w:rsidR="006B27BC" w:rsidRPr="00BA1B2D" w14:paraId="6E1C307B" w14:textId="77777777" w:rsidTr="00056443">
        <w:tc>
          <w:tcPr>
            <w:tcW w:w="2547" w:type="dxa"/>
            <w:vMerge/>
            <w:vAlign w:val="center"/>
          </w:tcPr>
          <w:p w14:paraId="67DCFA53" w14:textId="77777777" w:rsidR="006B27BC" w:rsidRPr="00BA1B2D" w:rsidRDefault="006B27BC"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237C2ECD" w14:textId="381F7B3B" w:rsidR="006B27BC" w:rsidRPr="00BA1B2D" w:rsidRDefault="006B27BC"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Facilità, praticità, ergonomia</w:t>
            </w:r>
            <w:r w:rsidR="006E420B">
              <w:rPr>
                <w:rFonts w:asciiTheme="minorHAnsi" w:hAnsiTheme="minorHAnsi" w:cstheme="minorHAnsi"/>
                <w:color w:val="000000" w:themeColor="text1"/>
              </w:rPr>
              <w:t xml:space="preserve">, </w:t>
            </w:r>
            <w:r>
              <w:rPr>
                <w:rFonts w:asciiTheme="minorHAnsi" w:hAnsiTheme="minorHAnsi" w:cstheme="minorHAnsi"/>
                <w:color w:val="000000" w:themeColor="text1"/>
              </w:rPr>
              <w:t>funzionalità</w:t>
            </w:r>
            <w:r w:rsidR="006E420B">
              <w:rPr>
                <w:rFonts w:asciiTheme="minorHAnsi" w:hAnsiTheme="minorHAnsi" w:cstheme="minorHAnsi"/>
                <w:color w:val="000000" w:themeColor="text1"/>
              </w:rPr>
              <w:t xml:space="preserve"> e ottimizzazione dei tempi operatori</w:t>
            </w:r>
          </w:p>
        </w:tc>
      </w:tr>
      <w:tr w:rsidR="006B27BC" w:rsidRPr="00BA1B2D" w14:paraId="565D84AF" w14:textId="77777777" w:rsidTr="00056443">
        <w:tc>
          <w:tcPr>
            <w:tcW w:w="2547" w:type="dxa"/>
            <w:vMerge/>
            <w:vAlign w:val="center"/>
          </w:tcPr>
          <w:p w14:paraId="4A7CDFDC" w14:textId="77777777" w:rsidR="006B27BC" w:rsidRPr="00BA1B2D" w:rsidRDefault="006B27BC" w:rsidP="00056443">
            <w:pPr>
              <w:spacing w:line="25" w:lineRule="atLeast"/>
              <w:ind w:right="-1"/>
              <w:jc w:val="both"/>
              <w:rPr>
                <w:rFonts w:asciiTheme="minorHAnsi" w:hAnsiTheme="minorHAnsi" w:cstheme="minorHAnsi"/>
                <w:b/>
                <w:color w:val="000000" w:themeColor="text1"/>
              </w:rPr>
            </w:pPr>
          </w:p>
        </w:tc>
        <w:tc>
          <w:tcPr>
            <w:tcW w:w="7081" w:type="dxa"/>
            <w:vAlign w:val="center"/>
          </w:tcPr>
          <w:p w14:paraId="33A4DA75" w14:textId="796A2A67" w:rsidR="006B27BC" w:rsidRPr="00BA1B2D" w:rsidRDefault="0042386A" w:rsidP="00056443">
            <w:pPr>
              <w:spacing w:before="240" w:after="240" w:line="25" w:lineRule="atLeast"/>
              <w:ind w:right="-1"/>
              <w:jc w:val="both"/>
              <w:rPr>
                <w:rFonts w:asciiTheme="minorHAnsi" w:hAnsiTheme="minorHAnsi" w:cstheme="minorHAnsi"/>
                <w:color w:val="000000" w:themeColor="text1"/>
              </w:rPr>
            </w:pPr>
            <w:r>
              <w:rPr>
                <w:rFonts w:asciiTheme="minorHAnsi" w:hAnsiTheme="minorHAnsi" w:cstheme="minorHAnsi"/>
                <w:color w:val="000000" w:themeColor="text1"/>
              </w:rPr>
              <w:t>Servizi: es. aumento della garanzia</w:t>
            </w:r>
            <w:r w:rsidR="00D9094D">
              <w:rPr>
                <w:rFonts w:asciiTheme="minorHAnsi" w:hAnsiTheme="minorHAnsi" w:cstheme="minorHAnsi"/>
                <w:color w:val="000000" w:themeColor="text1"/>
              </w:rPr>
              <w:t xml:space="preserve">, </w:t>
            </w:r>
            <w:r w:rsidR="00D9094D" w:rsidRPr="00760458">
              <w:rPr>
                <w:rFonts w:ascii="Gadugi" w:hAnsi="Gadugi" w:cstheme="minorHAnsi"/>
                <w:bCs/>
                <w:color w:val="000000"/>
                <w:sz w:val="18"/>
                <w:szCs w:val="18"/>
              </w:rPr>
              <w:t xml:space="preserve">presenza di altri servizi migliorativi </w:t>
            </w:r>
          </w:p>
        </w:tc>
      </w:tr>
    </w:tbl>
    <w:p w14:paraId="7B02C2AC" w14:textId="7D635EF6" w:rsidR="005974C8" w:rsidRDefault="005974C8" w:rsidP="007E60BA">
      <w:pPr>
        <w:jc w:val="both"/>
        <w:rPr>
          <w:rFonts w:asciiTheme="minorHAnsi" w:hAnsiTheme="minorHAnsi" w:cstheme="minorHAnsi"/>
          <w:b/>
          <w:color w:val="171717" w:themeColor="background2" w:themeShade="1A"/>
        </w:rPr>
      </w:pPr>
    </w:p>
    <w:p w14:paraId="0C2306AF" w14:textId="6ECF1683" w:rsidR="003200A5" w:rsidRPr="006D4156" w:rsidRDefault="003200A5" w:rsidP="006D4156">
      <w:pPr>
        <w:spacing w:after="160" w:line="259" w:lineRule="auto"/>
        <w:rPr>
          <w:rFonts w:asciiTheme="minorHAnsi" w:hAnsiTheme="minorHAnsi" w:cstheme="minorHAnsi"/>
          <w:b/>
          <w:color w:val="171717" w:themeColor="background2" w:themeShade="1A"/>
        </w:rPr>
      </w:pPr>
    </w:p>
    <w:sectPr w:rsidR="003200A5" w:rsidRPr="006D4156" w:rsidSect="00455F57">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3A628" w14:textId="77777777" w:rsidR="003634FF" w:rsidRDefault="003634FF" w:rsidP="00E921C5">
      <w:r>
        <w:separator/>
      </w:r>
    </w:p>
  </w:endnote>
  <w:endnote w:type="continuationSeparator" w:id="0">
    <w:p w14:paraId="030606AA" w14:textId="77777777" w:rsidR="003634FF" w:rsidRDefault="003634FF" w:rsidP="00E9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Palatino Linotype"/>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adugi">
    <w:panose1 w:val="020B0502040204020203"/>
    <w:charset w:val="00"/>
    <w:family w:val="swiss"/>
    <w:pitch w:val="variable"/>
    <w:sig w:usb0="80000003" w:usb1="02000000" w:usb2="00003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902F" w14:textId="77777777" w:rsidR="00C43FF8" w:rsidRDefault="00C43FF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81251" w14:textId="77777777" w:rsidR="00C43FF8" w:rsidRDefault="00C43FF8">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7AE1A" w14:textId="77777777" w:rsidR="00C43FF8" w:rsidRDefault="00C43FF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32D1D" w14:textId="77777777" w:rsidR="003634FF" w:rsidRDefault="003634FF" w:rsidP="00E921C5">
      <w:r>
        <w:separator/>
      </w:r>
    </w:p>
  </w:footnote>
  <w:footnote w:type="continuationSeparator" w:id="0">
    <w:p w14:paraId="7BD45556" w14:textId="77777777" w:rsidR="003634FF" w:rsidRDefault="003634FF" w:rsidP="00E9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F4F5C" w14:textId="77777777" w:rsidR="00C43FF8" w:rsidRDefault="00C43FF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0F125" w14:textId="0E477DCD" w:rsidR="00591710" w:rsidRDefault="00000000">
    <w:pPr>
      <w:pStyle w:val="Intestazione"/>
    </w:pPr>
    <w:sdt>
      <w:sdtPr>
        <w:id w:val="-815571346"/>
        <w:docPartObj>
          <w:docPartGallery w:val="Watermarks"/>
          <w:docPartUnique/>
        </w:docPartObj>
      </w:sdtPr>
      <w:sdtContent>
        <w:r>
          <w:pict w14:anchorId="28EB38E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8"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BOZZA"/>
              <w10:wrap anchorx="margin" anchory="margin"/>
            </v:shape>
          </w:pict>
        </w:r>
      </w:sdtContent>
    </w:sdt>
    <w:r w:rsidR="00591710" w:rsidRPr="00F474F1">
      <w:rPr>
        <w:noProof/>
      </w:rPr>
      <mc:AlternateContent>
        <mc:Choice Requires="wps">
          <w:drawing>
            <wp:anchor distT="0" distB="0" distL="114300" distR="114300" simplePos="0" relativeHeight="251656704" behindDoc="0" locked="0" layoutInCell="1" allowOverlap="1" wp14:anchorId="0197FFBF" wp14:editId="3F3AF14B">
              <wp:simplePos x="0" y="0"/>
              <wp:positionH relativeFrom="margin">
                <wp:posOffset>0</wp:posOffset>
              </wp:positionH>
              <wp:positionV relativeFrom="paragraph">
                <wp:posOffset>927735</wp:posOffset>
              </wp:positionV>
              <wp:extent cx="4570730" cy="53340"/>
              <wp:effectExtent l="0" t="0" r="1270" b="3810"/>
              <wp:wrapTopAndBottom/>
              <wp:docPr id="3" name="Rettangolo 3" descr="Barra separatrice grigia" title="Segno grafico"/>
              <wp:cNvGraphicFramePr/>
              <a:graphic xmlns:a="http://schemas.openxmlformats.org/drawingml/2006/main">
                <a:graphicData uri="http://schemas.microsoft.com/office/word/2010/wordprocessingShape">
                  <wps:wsp>
                    <wps:cNvSpPr/>
                    <wps:spPr>
                      <a:xfrm flipV="1">
                        <a:off x="0" y="0"/>
                        <a:ext cx="4570730" cy="5334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8BE4F7" id="Rettangolo 3" o:spid="_x0000_s1026" alt="Titolo: Segno grafico - Descrizione: Barra separatrice grigia" style="position:absolute;margin-left:0;margin-top:73.05pt;width:359.9pt;height:4.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" fillcolor="#a5a5a5 [2092]" stroked="f" strokeweight="1pt">
              <w10:wrap type="topAndBottom" anchorx="margin"/>
            </v:rect>
          </w:pict>
        </mc:Fallback>
      </mc:AlternateContent>
    </w:r>
    <w:r w:rsidR="00591710" w:rsidRPr="00F474F1">
      <w:rPr>
        <w:rFonts w:eastAsia="Calibri"/>
        <w:noProof/>
      </w:rPr>
      <w:drawing>
        <wp:anchor distT="0" distB="0" distL="114300" distR="114300" simplePos="0" relativeHeight="251657728" behindDoc="0" locked="0" layoutInCell="1" allowOverlap="1" wp14:anchorId="534798D9" wp14:editId="7CBF9086">
          <wp:simplePos x="0" y="0"/>
          <wp:positionH relativeFrom="column">
            <wp:posOffset>4718050</wp:posOffset>
          </wp:positionH>
          <wp:positionV relativeFrom="paragraph">
            <wp:posOffset>151765</wp:posOffset>
          </wp:positionV>
          <wp:extent cx="1756410" cy="1150620"/>
          <wp:effectExtent l="0" t="0" r="0" b="0"/>
          <wp:wrapTopAndBottom/>
          <wp:docPr id="17" name="Immagine 17" descr="ARCS Azienda Regionale di Coordinamento per la Salute" title="Logo A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RCS FVG-colori-orizzontale-varian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6410" cy="115062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EE1FE" w14:textId="77777777" w:rsidR="00C43FF8" w:rsidRDefault="00C43FF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A7435"/>
    <w:multiLevelType w:val="hybridMultilevel"/>
    <w:tmpl w:val="E50EDD04"/>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64000A6"/>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3A0331"/>
    <w:multiLevelType w:val="hybridMultilevel"/>
    <w:tmpl w:val="08D412EE"/>
    <w:lvl w:ilvl="0" w:tplc="C3AE9EAA">
      <w:start w:val="1"/>
      <w:numFmt w:val="decimal"/>
      <w:lvlText w:val="%1."/>
      <w:lvlJc w:val="left"/>
      <w:pPr>
        <w:tabs>
          <w:tab w:val="num" w:pos="888"/>
        </w:tabs>
        <w:ind w:left="888" w:hanging="180"/>
      </w:pPr>
      <w:rPr>
        <w:rFonts w:cs="Times New Roman" w:hint="default"/>
        <w:b/>
        <w:i w:val="0"/>
      </w:rPr>
    </w:lvl>
    <w:lvl w:ilvl="1" w:tplc="04100003">
      <w:start w:val="1"/>
      <w:numFmt w:val="bullet"/>
      <w:lvlText w:val="o"/>
      <w:lvlJc w:val="left"/>
      <w:pPr>
        <w:tabs>
          <w:tab w:val="num" w:pos="2148"/>
        </w:tabs>
        <w:ind w:left="2148" w:hanging="360"/>
      </w:pPr>
      <w:rPr>
        <w:rFonts w:ascii="Courier New" w:hAnsi="Courier New" w:hint="default"/>
      </w:rPr>
    </w:lvl>
    <w:lvl w:ilvl="2" w:tplc="04100005">
      <w:start w:val="1"/>
      <w:numFmt w:val="bullet"/>
      <w:lvlText w:val=""/>
      <w:lvlJc w:val="left"/>
      <w:pPr>
        <w:tabs>
          <w:tab w:val="num" w:pos="2868"/>
        </w:tabs>
        <w:ind w:left="2868" w:hanging="360"/>
      </w:pPr>
      <w:rPr>
        <w:rFonts w:ascii="Wingdings" w:hAnsi="Wingdings" w:hint="default"/>
      </w:rPr>
    </w:lvl>
    <w:lvl w:ilvl="3" w:tplc="04100001">
      <w:start w:val="1"/>
      <w:numFmt w:val="bullet"/>
      <w:lvlText w:val=""/>
      <w:lvlJc w:val="left"/>
      <w:pPr>
        <w:tabs>
          <w:tab w:val="num" w:pos="3588"/>
        </w:tabs>
        <w:ind w:left="3588" w:hanging="360"/>
      </w:pPr>
      <w:rPr>
        <w:rFonts w:ascii="Symbol" w:hAnsi="Symbol" w:hint="default"/>
      </w:rPr>
    </w:lvl>
    <w:lvl w:ilvl="4" w:tplc="04100003">
      <w:start w:val="1"/>
      <w:numFmt w:val="bullet"/>
      <w:lvlText w:val="o"/>
      <w:lvlJc w:val="left"/>
      <w:pPr>
        <w:tabs>
          <w:tab w:val="num" w:pos="4308"/>
        </w:tabs>
        <w:ind w:left="4308" w:hanging="360"/>
      </w:pPr>
      <w:rPr>
        <w:rFonts w:ascii="Courier New" w:hAnsi="Courier New" w:hint="default"/>
      </w:rPr>
    </w:lvl>
    <w:lvl w:ilvl="5" w:tplc="04100005">
      <w:start w:val="1"/>
      <w:numFmt w:val="bullet"/>
      <w:lvlText w:val=""/>
      <w:lvlJc w:val="left"/>
      <w:pPr>
        <w:tabs>
          <w:tab w:val="num" w:pos="5028"/>
        </w:tabs>
        <w:ind w:left="5028" w:hanging="360"/>
      </w:pPr>
      <w:rPr>
        <w:rFonts w:ascii="Wingdings" w:hAnsi="Wingdings" w:hint="default"/>
      </w:rPr>
    </w:lvl>
    <w:lvl w:ilvl="6" w:tplc="04100001">
      <w:start w:val="1"/>
      <w:numFmt w:val="bullet"/>
      <w:lvlText w:val=""/>
      <w:lvlJc w:val="left"/>
      <w:pPr>
        <w:tabs>
          <w:tab w:val="num" w:pos="5748"/>
        </w:tabs>
        <w:ind w:left="5748" w:hanging="360"/>
      </w:pPr>
      <w:rPr>
        <w:rFonts w:ascii="Symbol" w:hAnsi="Symbol" w:hint="default"/>
      </w:rPr>
    </w:lvl>
    <w:lvl w:ilvl="7" w:tplc="04100003">
      <w:start w:val="1"/>
      <w:numFmt w:val="bullet"/>
      <w:lvlText w:val="o"/>
      <w:lvlJc w:val="left"/>
      <w:pPr>
        <w:tabs>
          <w:tab w:val="num" w:pos="6468"/>
        </w:tabs>
        <w:ind w:left="6468" w:hanging="360"/>
      </w:pPr>
      <w:rPr>
        <w:rFonts w:ascii="Courier New" w:hAnsi="Courier New" w:hint="default"/>
      </w:rPr>
    </w:lvl>
    <w:lvl w:ilvl="8" w:tplc="0410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18105E0E"/>
    <w:multiLevelType w:val="hybridMultilevel"/>
    <w:tmpl w:val="0FC0B9EC"/>
    <w:lvl w:ilvl="0" w:tplc="7968ECBC">
      <w:numFmt w:val="bullet"/>
      <w:lvlText w:val="-"/>
      <w:lvlJc w:val="left"/>
      <w:pPr>
        <w:ind w:left="720" w:hanging="360"/>
      </w:pPr>
      <w:rPr>
        <w:rFonts w:ascii="Cambria" w:eastAsia="Times New Roman" w:hAnsi="Cambri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E5B4A74"/>
    <w:multiLevelType w:val="hybridMultilevel"/>
    <w:tmpl w:val="3246F18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05B7900"/>
    <w:multiLevelType w:val="hybridMultilevel"/>
    <w:tmpl w:val="71D686E8"/>
    <w:lvl w:ilvl="0" w:tplc="286C380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0FD446D"/>
    <w:multiLevelType w:val="hybridMultilevel"/>
    <w:tmpl w:val="A3E63F5E"/>
    <w:lvl w:ilvl="0" w:tplc="04100015">
      <w:start w:val="1"/>
      <w:numFmt w:val="upperLetter"/>
      <w:lvlText w:val="%1."/>
      <w:lvlJc w:val="left"/>
      <w:pPr>
        <w:ind w:left="711" w:hanging="360"/>
      </w:pPr>
    </w:lvl>
    <w:lvl w:ilvl="1" w:tplc="04100019" w:tentative="1">
      <w:start w:val="1"/>
      <w:numFmt w:val="lowerLetter"/>
      <w:lvlText w:val="%2."/>
      <w:lvlJc w:val="left"/>
      <w:pPr>
        <w:ind w:left="1431" w:hanging="360"/>
      </w:pPr>
    </w:lvl>
    <w:lvl w:ilvl="2" w:tplc="0410001B" w:tentative="1">
      <w:start w:val="1"/>
      <w:numFmt w:val="lowerRoman"/>
      <w:lvlText w:val="%3."/>
      <w:lvlJc w:val="right"/>
      <w:pPr>
        <w:ind w:left="2151" w:hanging="180"/>
      </w:pPr>
    </w:lvl>
    <w:lvl w:ilvl="3" w:tplc="0410000F" w:tentative="1">
      <w:start w:val="1"/>
      <w:numFmt w:val="decimal"/>
      <w:lvlText w:val="%4."/>
      <w:lvlJc w:val="left"/>
      <w:pPr>
        <w:ind w:left="2871" w:hanging="360"/>
      </w:pPr>
    </w:lvl>
    <w:lvl w:ilvl="4" w:tplc="04100019" w:tentative="1">
      <w:start w:val="1"/>
      <w:numFmt w:val="lowerLetter"/>
      <w:lvlText w:val="%5."/>
      <w:lvlJc w:val="left"/>
      <w:pPr>
        <w:ind w:left="3591" w:hanging="360"/>
      </w:pPr>
    </w:lvl>
    <w:lvl w:ilvl="5" w:tplc="0410001B" w:tentative="1">
      <w:start w:val="1"/>
      <w:numFmt w:val="lowerRoman"/>
      <w:lvlText w:val="%6."/>
      <w:lvlJc w:val="right"/>
      <w:pPr>
        <w:ind w:left="4311" w:hanging="180"/>
      </w:pPr>
    </w:lvl>
    <w:lvl w:ilvl="6" w:tplc="0410000F" w:tentative="1">
      <w:start w:val="1"/>
      <w:numFmt w:val="decimal"/>
      <w:lvlText w:val="%7."/>
      <w:lvlJc w:val="left"/>
      <w:pPr>
        <w:ind w:left="5031" w:hanging="360"/>
      </w:pPr>
    </w:lvl>
    <w:lvl w:ilvl="7" w:tplc="04100019" w:tentative="1">
      <w:start w:val="1"/>
      <w:numFmt w:val="lowerLetter"/>
      <w:lvlText w:val="%8."/>
      <w:lvlJc w:val="left"/>
      <w:pPr>
        <w:ind w:left="5751" w:hanging="360"/>
      </w:pPr>
    </w:lvl>
    <w:lvl w:ilvl="8" w:tplc="0410001B" w:tentative="1">
      <w:start w:val="1"/>
      <w:numFmt w:val="lowerRoman"/>
      <w:lvlText w:val="%9."/>
      <w:lvlJc w:val="right"/>
      <w:pPr>
        <w:ind w:left="6471" w:hanging="180"/>
      </w:pPr>
    </w:lvl>
  </w:abstractNum>
  <w:abstractNum w:abstractNumId="7" w15:restartNumberingAfterBreak="0">
    <w:nsid w:val="2947333B"/>
    <w:multiLevelType w:val="hybridMultilevel"/>
    <w:tmpl w:val="4264530E"/>
    <w:lvl w:ilvl="0" w:tplc="4A4E25D2">
      <w:numFmt w:val="bullet"/>
      <w:lvlText w:val=""/>
      <w:lvlJc w:val="left"/>
      <w:pPr>
        <w:ind w:left="720" w:hanging="360"/>
      </w:pPr>
      <w:rPr>
        <w:rFonts w:ascii="Symbol" w:eastAsia="Times New Roman" w:hAnsi="Symbol" w:cstheme="minorHAns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95D0C57"/>
    <w:multiLevelType w:val="hybridMultilevel"/>
    <w:tmpl w:val="4CA6E8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97E1447"/>
    <w:multiLevelType w:val="hybridMultilevel"/>
    <w:tmpl w:val="26C607AC"/>
    <w:lvl w:ilvl="0" w:tplc="C23CEF88">
      <w:start w:val="1"/>
      <w:numFmt w:val="decimal"/>
      <w:lvlText w:val="%1)"/>
      <w:lvlJc w:val="left"/>
      <w:pPr>
        <w:tabs>
          <w:tab w:val="num" w:pos="720"/>
        </w:tabs>
        <w:ind w:left="720" w:hanging="360"/>
      </w:pPr>
      <w:rPr>
        <w:rFonts w:hint="default"/>
        <w:b w:val="0"/>
        <w:u w:val="none"/>
      </w:rPr>
    </w:lvl>
    <w:lvl w:ilvl="1" w:tplc="04100001">
      <w:start w:val="1"/>
      <w:numFmt w:val="bullet"/>
      <w:lvlText w:val=""/>
      <w:lvlJc w:val="left"/>
      <w:pPr>
        <w:tabs>
          <w:tab w:val="num" w:pos="1440"/>
        </w:tabs>
        <w:ind w:left="1440" w:hanging="360"/>
      </w:pPr>
      <w:rPr>
        <w:rFonts w:ascii="Symbol" w:hAnsi="Symbol" w:hint="default"/>
        <w:u w:val="none"/>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325063AC"/>
    <w:multiLevelType w:val="hybridMultilevel"/>
    <w:tmpl w:val="2C32022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1" w15:restartNumberingAfterBreak="0">
    <w:nsid w:val="37296E9D"/>
    <w:multiLevelType w:val="hybridMultilevel"/>
    <w:tmpl w:val="A308D2F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376F650E"/>
    <w:multiLevelType w:val="hybridMultilevel"/>
    <w:tmpl w:val="43FC7270"/>
    <w:lvl w:ilvl="0" w:tplc="04100001">
      <w:start w:val="1"/>
      <w:numFmt w:val="bullet"/>
      <w:lvlText w:val=""/>
      <w:lvlJc w:val="left"/>
      <w:pPr>
        <w:tabs>
          <w:tab w:val="num" w:pos="720"/>
        </w:tabs>
        <w:ind w:left="720" w:hanging="360"/>
      </w:pPr>
      <w:rPr>
        <w:rFonts w:ascii="Symbol" w:hAnsi="Symbol" w:hint="default"/>
        <w:b w:val="0"/>
        <w:b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3" w15:restartNumberingAfterBreak="0">
    <w:nsid w:val="3A726499"/>
    <w:multiLevelType w:val="hybridMultilevel"/>
    <w:tmpl w:val="088EA62C"/>
    <w:lvl w:ilvl="0" w:tplc="97449F1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1674AA9"/>
    <w:multiLevelType w:val="hybridMultilevel"/>
    <w:tmpl w:val="D05CE050"/>
    <w:lvl w:ilvl="0" w:tplc="04100019">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58E271A"/>
    <w:multiLevelType w:val="hybridMultilevel"/>
    <w:tmpl w:val="EF1A4A9A"/>
    <w:lvl w:ilvl="0" w:tplc="E1CA9C0C">
      <w:numFmt w:val="bullet"/>
      <w:lvlText w:val="-"/>
      <w:lvlJc w:val="left"/>
      <w:pPr>
        <w:ind w:left="720" w:hanging="360"/>
      </w:pPr>
      <w:rPr>
        <w:rFonts w:ascii="Gadugi" w:eastAsiaTheme="minorHAnsi" w:hAnsi="Gadugi" w:cs="Gadug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7654073"/>
    <w:multiLevelType w:val="hybridMultilevel"/>
    <w:tmpl w:val="919A5D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30E0D49"/>
    <w:multiLevelType w:val="hybridMultilevel"/>
    <w:tmpl w:val="B8F4E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3216530"/>
    <w:multiLevelType w:val="hybridMultilevel"/>
    <w:tmpl w:val="875EA436"/>
    <w:lvl w:ilvl="0" w:tplc="3476ED24">
      <w:start w:val="1"/>
      <w:numFmt w:val="upperLetter"/>
      <w:lvlText w:val="%1."/>
      <w:lvlJc w:val="left"/>
      <w:pPr>
        <w:ind w:left="720" w:hanging="360"/>
      </w:pPr>
      <w:rPr>
        <w:rFonts w:cs="Times New Roman"/>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15:restartNumberingAfterBreak="0">
    <w:nsid w:val="561C3849"/>
    <w:multiLevelType w:val="hybridMultilevel"/>
    <w:tmpl w:val="E7D4492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6DB484D"/>
    <w:multiLevelType w:val="hybridMultilevel"/>
    <w:tmpl w:val="0CA0CEF6"/>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EC7366"/>
    <w:multiLevelType w:val="hybridMultilevel"/>
    <w:tmpl w:val="CC0206B4"/>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A757E3F"/>
    <w:multiLevelType w:val="hybridMultilevel"/>
    <w:tmpl w:val="38B4C768"/>
    <w:lvl w:ilvl="0" w:tplc="1618EB3E">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5E9424AA"/>
    <w:multiLevelType w:val="hybridMultilevel"/>
    <w:tmpl w:val="728E10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0817D9E"/>
    <w:multiLevelType w:val="hybridMultilevel"/>
    <w:tmpl w:val="EC4A98F8"/>
    <w:lvl w:ilvl="0" w:tplc="04100019">
      <w:start w:val="1"/>
      <w:numFmt w:val="lowerLetter"/>
      <w:lvlText w:val="%1."/>
      <w:lvlJc w:val="left"/>
      <w:pPr>
        <w:ind w:left="720" w:hanging="360"/>
      </w:pPr>
    </w:lvl>
    <w:lvl w:ilvl="1" w:tplc="0410001B">
      <w:start w:val="1"/>
      <w:numFmt w:val="lowerRoman"/>
      <w:lvlText w:val="%2."/>
      <w:lvlJc w:val="righ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0A74166"/>
    <w:multiLevelType w:val="hybridMultilevel"/>
    <w:tmpl w:val="14E028AA"/>
    <w:lvl w:ilvl="0" w:tplc="04100017">
      <w:start w:val="1"/>
      <w:numFmt w:val="lowerLetter"/>
      <w:lvlText w:val="%1)"/>
      <w:lvlJc w:val="left"/>
      <w:pPr>
        <w:ind w:left="930"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187469B"/>
    <w:multiLevelType w:val="multilevel"/>
    <w:tmpl w:val="0410001F"/>
    <w:lvl w:ilvl="0">
      <w:start w:val="1"/>
      <w:numFmt w:val="decimal"/>
      <w:lvlText w:val="%1."/>
      <w:lvlJc w:val="left"/>
      <w:pPr>
        <w:ind w:left="2912" w:hanging="360"/>
      </w:pPr>
    </w:lvl>
    <w:lvl w:ilvl="1">
      <w:start w:val="1"/>
      <w:numFmt w:val="decimal"/>
      <w:lvlText w:val="%1.%2."/>
      <w:lvlJc w:val="left"/>
      <w:pPr>
        <w:ind w:left="3344" w:hanging="432"/>
      </w:pPr>
    </w:lvl>
    <w:lvl w:ilvl="2">
      <w:start w:val="1"/>
      <w:numFmt w:val="decimal"/>
      <w:lvlText w:val="%1.%2.%3."/>
      <w:lvlJc w:val="left"/>
      <w:pPr>
        <w:ind w:left="3776" w:hanging="504"/>
      </w:pPr>
    </w:lvl>
    <w:lvl w:ilvl="3">
      <w:start w:val="1"/>
      <w:numFmt w:val="decimal"/>
      <w:lvlText w:val="%1.%2.%3.%4."/>
      <w:lvlJc w:val="left"/>
      <w:pPr>
        <w:ind w:left="4280" w:hanging="648"/>
      </w:pPr>
    </w:lvl>
    <w:lvl w:ilvl="4">
      <w:start w:val="1"/>
      <w:numFmt w:val="decimal"/>
      <w:lvlText w:val="%1.%2.%3.%4.%5."/>
      <w:lvlJc w:val="left"/>
      <w:pPr>
        <w:ind w:left="4784" w:hanging="792"/>
      </w:pPr>
    </w:lvl>
    <w:lvl w:ilvl="5">
      <w:start w:val="1"/>
      <w:numFmt w:val="decimal"/>
      <w:lvlText w:val="%1.%2.%3.%4.%5.%6."/>
      <w:lvlJc w:val="left"/>
      <w:pPr>
        <w:ind w:left="5288" w:hanging="936"/>
      </w:pPr>
    </w:lvl>
    <w:lvl w:ilvl="6">
      <w:start w:val="1"/>
      <w:numFmt w:val="decimal"/>
      <w:lvlText w:val="%1.%2.%3.%4.%5.%6.%7."/>
      <w:lvlJc w:val="left"/>
      <w:pPr>
        <w:ind w:left="5792" w:hanging="1080"/>
      </w:pPr>
    </w:lvl>
    <w:lvl w:ilvl="7">
      <w:start w:val="1"/>
      <w:numFmt w:val="decimal"/>
      <w:lvlText w:val="%1.%2.%3.%4.%5.%6.%7.%8."/>
      <w:lvlJc w:val="left"/>
      <w:pPr>
        <w:ind w:left="6296" w:hanging="1224"/>
      </w:pPr>
    </w:lvl>
    <w:lvl w:ilvl="8">
      <w:start w:val="1"/>
      <w:numFmt w:val="decimal"/>
      <w:lvlText w:val="%1.%2.%3.%4.%5.%6.%7.%8.%9."/>
      <w:lvlJc w:val="left"/>
      <w:pPr>
        <w:ind w:left="6872" w:hanging="1440"/>
      </w:pPr>
    </w:lvl>
  </w:abstractNum>
  <w:abstractNum w:abstractNumId="27" w15:restartNumberingAfterBreak="0">
    <w:nsid w:val="63F32B8E"/>
    <w:multiLevelType w:val="hybridMultilevel"/>
    <w:tmpl w:val="2FD0933E"/>
    <w:lvl w:ilvl="0" w:tplc="1D84ABDC">
      <w:start w:val="1"/>
      <w:numFmt w:val="bullet"/>
      <w:lvlText w:val=""/>
      <w:lvlJc w:val="left"/>
      <w:pPr>
        <w:ind w:left="720" w:hanging="360"/>
      </w:pPr>
      <w:rPr>
        <w:rFonts w:ascii="Symbol" w:hAnsi="Symbol"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5763B1D"/>
    <w:multiLevelType w:val="multilevel"/>
    <w:tmpl w:val="1F86C3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CE027B1"/>
    <w:multiLevelType w:val="hybridMultilevel"/>
    <w:tmpl w:val="E7F41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D814D36"/>
    <w:multiLevelType w:val="hybridMultilevel"/>
    <w:tmpl w:val="AED25E98"/>
    <w:lvl w:ilvl="0" w:tplc="04100001">
      <w:start w:val="1"/>
      <w:numFmt w:val="bullet"/>
      <w:lvlText w:val=""/>
      <w:lvlJc w:val="left"/>
      <w:pPr>
        <w:ind w:left="1077" w:hanging="360"/>
      </w:pPr>
      <w:rPr>
        <w:rFonts w:ascii="Symbol" w:hAnsi="Symbol" w:hint="default"/>
      </w:rPr>
    </w:lvl>
    <w:lvl w:ilvl="1" w:tplc="04100003" w:tentative="1">
      <w:start w:val="1"/>
      <w:numFmt w:val="bullet"/>
      <w:lvlText w:val="o"/>
      <w:lvlJc w:val="left"/>
      <w:pPr>
        <w:ind w:left="1797" w:hanging="360"/>
      </w:pPr>
      <w:rPr>
        <w:rFonts w:ascii="Courier New" w:hAnsi="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31" w15:restartNumberingAfterBreak="0">
    <w:nsid w:val="6EA450F8"/>
    <w:multiLevelType w:val="hybridMultilevel"/>
    <w:tmpl w:val="E08A9A24"/>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D97E70"/>
    <w:multiLevelType w:val="hybridMultilevel"/>
    <w:tmpl w:val="DFCC11B8"/>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3" w15:restartNumberingAfterBreak="0">
    <w:nsid w:val="76B1279A"/>
    <w:multiLevelType w:val="hybridMultilevel"/>
    <w:tmpl w:val="E7D4492E"/>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7C47436"/>
    <w:multiLevelType w:val="hybridMultilevel"/>
    <w:tmpl w:val="31DE8C10"/>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4755" w:hanging="360"/>
      </w:pPr>
      <w:rPr>
        <w:rFonts w:ascii="Courier New" w:hAnsi="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hint="default"/>
      </w:rPr>
    </w:lvl>
    <w:lvl w:ilvl="8" w:tplc="04100005" w:tentative="1">
      <w:start w:val="1"/>
      <w:numFmt w:val="bullet"/>
      <w:lvlText w:val=""/>
      <w:lvlJc w:val="left"/>
      <w:pPr>
        <w:ind w:left="6829" w:hanging="360"/>
      </w:pPr>
      <w:rPr>
        <w:rFonts w:ascii="Wingdings" w:hAnsi="Wingdings" w:hint="default"/>
      </w:rPr>
    </w:lvl>
  </w:abstractNum>
  <w:num w:numId="1" w16cid:durableId="1801651623">
    <w:abstractNumId w:val="8"/>
  </w:num>
  <w:num w:numId="2" w16cid:durableId="1395857283">
    <w:abstractNumId w:val="9"/>
  </w:num>
  <w:num w:numId="3" w16cid:durableId="496960346">
    <w:abstractNumId w:val="12"/>
  </w:num>
  <w:num w:numId="4" w16cid:durableId="1205797928">
    <w:abstractNumId w:val="18"/>
  </w:num>
  <w:num w:numId="5" w16cid:durableId="390202257">
    <w:abstractNumId w:val="2"/>
  </w:num>
  <w:num w:numId="6" w16cid:durableId="1298687271">
    <w:abstractNumId w:val="21"/>
  </w:num>
  <w:num w:numId="7" w16cid:durableId="1771049905">
    <w:abstractNumId w:val="31"/>
  </w:num>
  <w:num w:numId="8" w16cid:durableId="1022391084">
    <w:abstractNumId w:val="26"/>
  </w:num>
  <w:num w:numId="9" w16cid:durableId="2000882593">
    <w:abstractNumId w:val="34"/>
  </w:num>
  <w:num w:numId="10" w16cid:durableId="1329677612">
    <w:abstractNumId w:val="30"/>
  </w:num>
  <w:num w:numId="11" w16cid:durableId="773937452">
    <w:abstractNumId w:val="6"/>
  </w:num>
  <w:num w:numId="12" w16cid:durableId="1929850873">
    <w:abstractNumId w:val="25"/>
  </w:num>
  <w:num w:numId="13" w16cid:durableId="225146446">
    <w:abstractNumId w:val="3"/>
  </w:num>
  <w:num w:numId="14" w16cid:durableId="1800493887">
    <w:abstractNumId w:val="33"/>
  </w:num>
  <w:num w:numId="15" w16cid:durableId="1674576181">
    <w:abstractNumId w:val="11"/>
  </w:num>
  <w:num w:numId="16" w16cid:durableId="636841723">
    <w:abstractNumId w:val="14"/>
  </w:num>
  <w:num w:numId="17" w16cid:durableId="1399590350">
    <w:abstractNumId w:val="24"/>
  </w:num>
  <w:num w:numId="18" w16cid:durableId="511065463">
    <w:abstractNumId w:val="19"/>
  </w:num>
  <w:num w:numId="19" w16cid:durableId="948388373">
    <w:abstractNumId w:val="20"/>
  </w:num>
  <w:num w:numId="20" w16cid:durableId="807750055">
    <w:abstractNumId w:val="29"/>
  </w:num>
  <w:num w:numId="21" w16cid:durableId="1492216748">
    <w:abstractNumId w:val="1"/>
  </w:num>
  <w:num w:numId="22" w16cid:durableId="761995202">
    <w:abstractNumId w:val="4"/>
  </w:num>
  <w:num w:numId="23" w16cid:durableId="1778066006">
    <w:abstractNumId w:val="27"/>
  </w:num>
  <w:num w:numId="24" w16cid:durableId="666900537">
    <w:abstractNumId w:val="32"/>
  </w:num>
  <w:num w:numId="25" w16cid:durableId="643268206">
    <w:abstractNumId w:val="7"/>
  </w:num>
  <w:num w:numId="26" w16cid:durableId="579949967">
    <w:abstractNumId w:val="0"/>
  </w:num>
  <w:num w:numId="27" w16cid:durableId="963341549">
    <w:abstractNumId w:val="5"/>
  </w:num>
  <w:num w:numId="28" w16cid:durableId="1698433793">
    <w:abstractNumId w:val="23"/>
  </w:num>
  <w:num w:numId="29" w16cid:durableId="590627235">
    <w:abstractNumId w:val="16"/>
  </w:num>
  <w:num w:numId="30" w16cid:durableId="2063551372">
    <w:abstractNumId w:val="15"/>
  </w:num>
  <w:num w:numId="31" w16cid:durableId="5524559">
    <w:abstractNumId w:val="28"/>
  </w:num>
  <w:num w:numId="32" w16cid:durableId="1310865824">
    <w:abstractNumId w:val="10"/>
  </w:num>
  <w:num w:numId="33" w16cid:durableId="748160959">
    <w:abstractNumId w:val="13"/>
  </w:num>
  <w:num w:numId="34" w16cid:durableId="110247423">
    <w:abstractNumId w:val="17"/>
  </w:num>
  <w:num w:numId="35" w16cid:durableId="1922837146">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469"/>
    <w:rsid w:val="00002817"/>
    <w:rsid w:val="00002E8F"/>
    <w:rsid w:val="00002E91"/>
    <w:rsid w:val="00003138"/>
    <w:rsid w:val="00003363"/>
    <w:rsid w:val="00004D38"/>
    <w:rsid w:val="00004EBD"/>
    <w:rsid w:val="00006397"/>
    <w:rsid w:val="00007253"/>
    <w:rsid w:val="00010859"/>
    <w:rsid w:val="00012DDA"/>
    <w:rsid w:val="00012E51"/>
    <w:rsid w:val="000135FA"/>
    <w:rsid w:val="00013D89"/>
    <w:rsid w:val="000146DB"/>
    <w:rsid w:val="00015583"/>
    <w:rsid w:val="00015BB9"/>
    <w:rsid w:val="00015C37"/>
    <w:rsid w:val="00015CF6"/>
    <w:rsid w:val="00015EC6"/>
    <w:rsid w:val="00015F34"/>
    <w:rsid w:val="000164D5"/>
    <w:rsid w:val="00016FEE"/>
    <w:rsid w:val="00020B30"/>
    <w:rsid w:val="00020C5D"/>
    <w:rsid w:val="000222E4"/>
    <w:rsid w:val="00023174"/>
    <w:rsid w:val="000237D8"/>
    <w:rsid w:val="00024A49"/>
    <w:rsid w:val="00024A4A"/>
    <w:rsid w:val="00024EB4"/>
    <w:rsid w:val="00027498"/>
    <w:rsid w:val="000276DE"/>
    <w:rsid w:val="00030833"/>
    <w:rsid w:val="0003089B"/>
    <w:rsid w:val="00030B4A"/>
    <w:rsid w:val="0003349E"/>
    <w:rsid w:val="0003448C"/>
    <w:rsid w:val="000345D7"/>
    <w:rsid w:val="00034C7A"/>
    <w:rsid w:val="0003531E"/>
    <w:rsid w:val="00035DB9"/>
    <w:rsid w:val="000363CA"/>
    <w:rsid w:val="00036B0E"/>
    <w:rsid w:val="00037A84"/>
    <w:rsid w:val="000402ED"/>
    <w:rsid w:val="00041DCC"/>
    <w:rsid w:val="00041F79"/>
    <w:rsid w:val="00041FE3"/>
    <w:rsid w:val="000431AE"/>
    <w:rsid w:val="00043B38"/>
    <w:rsid w:val="00043C2B"/>
    <w:rsid w:val="0004489C"/>
    <w:rsid w:val="00044EF9"/>
    <w:rsid w:val="0004599A"/>
    <w:rsid w:val="00046762"/>
    <w:rsid w:val="000469F9"/>
    <w:rsid w:val="000472D3"/>
    <w:rsid w:val="0004763B"/>
    <w:rsid w:val="000507EE"/>
    <w:rsid w:val="00050F14"/>
    <w:rsid w:val="00050FE9"/>
    <w:rsid w:val="00051352"/>
    <w:rsid w:val="00052666"/>
    <w:rsid w:val="000533B5"/>
    <w:rsid w:val="000537D3"/>
    <w:rsid w:val="00053D2E"/>
    <w:rsid w:val="00056637"/>
    <w:rsid w:val="00056948"/>
    <w:rsid w:val="00057871"/>
    <w:rsid w:val="00060D94"/>
    <w:rsid w:val="00061B76"/>
    <w:rsid w:val="000623BF"/>
    <w:rsid w:val="00062E1E"/>
    <w:rsid w:val="00062F1C"/>
    <w:rsid w:val="00063423"/>
    <w:rsid w:val="0006466D"/>
    <w:rsid w:val="00064AE8"/>
    <w:rsid w:val="00065B9F"/>
    <w:rsid w:val="0006614B"/>
    <w:rsid w:val="00066F95"/>
    <w:rsid w:val="000671F5"/>
    <w:rsid w:val="000674C7"/>
    <w:rsid w:val="00070184"/>
    <w:rsid w:val="00070BA7"/>
    <w:rsid w:val="00070BC6"/>
    <w:rsid w:val="00070DFF"/>
    <w:rsid w:val="00071741"/>
    <w:rsid w:val="0007175B"/>
    <w:rsid w:val="00071B44"/>
    <w:rsid w:val="00072230"/>
    <w:rsid w:val="00072616"/>
    <w:rsid w:val="000730B9"/>
    <w:rsid w:val="000736D6"/>
    <w:rsid w:val="00074F49"/>
    <w:rsid w:val="000753C7"/>
    <w:rsid w:val="00076462"/>
    <w:rsid w:val="00076633"/>
    <w:rsid w:val="00076D66"/>
    <w:rsid w:val="00077469"/>
    <w:rsid w:val="0007778F"/>
    <w:rsid w:val="00080379"/>
    <w:rsid w:val="000803EA"/>
    <w:rsid w:val="00080668"/>
    <w:rsid w:val="0008069B"/>
    <w:rsid w:val="00080775"/>
    <w:rsid w:val="000818AB"/>
    <w:rsid w:val="00081AC8"/>
    <w:rsid w:val="000826D4"/>
    <w:rsid w:val="000829A8"/>
    <w:rsid w:val="00082A7F"/>
    <w:rsid w:val="00083864"/>
    <w:rsid w:val="000840B7"/>
    <w:rsid w:val="000847E0"/>
    <w:rsid w:val="00085198"/>
    <w:rsid w:val="000859F7"/>
    <w:rsid w:val="00085C99"/>
    <w:rsid w:val="000861AE"/>
    <w:rsid w:val="00086541"/>
    <w:rsid w:val="0008660E"/>
    <w:rsid w:val="000909B3"/>
    <w:rsid w:val="00091303"/>
    <w:rsid w:val="000914DF"/>
    <w:rsid w:val="00092AFD"/>
    <w:rsid w:val="00092F4D"/>
    <w:rsid w:val="00093D29"/>
    <w:rsid w:val="00094621"/>
    <w:rsid w:val="00094622"/>
    <w:rsid w:val="0009494C"/>
    <w:rsid w:val="00095CE6"/>
    <w:rsid w:val="00095F13"/>
    <w:rsid w:val="0009696F"/>
    <w:rsid w:val="00096F52"/>
    <w:rsid w:val="00097A0C"/>
    <w:rsid w:val="000A0FF4"/>
    <w:rsid w:val="000A2027"/>
    <w:rsid w:val="000A255E"/>
    <w:rsid w:val="000A2B0F"/>
    <w:rsid w:val="000A2EDE"/>
    <w:rsid w:val="000A3576"/>
    <w:rsid w:val="000A36B4"/>
    <w:rsid w:val="000A53F9"/>
    <w:rsid w:val="000A609F"/>
    <w:rsid w:val="000A668F"/>
    <w:rsid w:val="000B0A64"/>
    <w:rsid w:val="000B1200"/>
    <w:rsid w:val="000B18DD"/>
    <w:rsid w:val="000B20A2"/>
    <w:rsid w:val="000B248D"/>
    <w:rsid w:val="000B3603"/>
    <w:rsid w:val="000B402A"/>
    <w:rsid w:val="000B5613"/>
    <w:rsid w:val="000B6F41"/>
    <w:rsid w:val="000B78DD"/>
    <w:rsid w:val="000B7A20"/>
    <w:rsid w:val="000B7AFD"/>
    <w:rsid w:val="000B7CD6"/>
    <w:rsid w:val="000C0F05"/>
    <w:rsid w:val="000C1E66"/>
    <w:rsid w:val="000C363E"/>
    <w:rsid w:val="000C3D5F"/>
    <w:rsid w:val="000C410A"/>
    <w:rsid w:val="000C674B"/>
    <w:rsid w:val="000C6AA2"/>
    <w:rsid w:val="000D1A5D"/>
    <w:rsid w:val="000D1E8D"/>
    <w:rsid w:val="000D2001"/>
    <w:rsid w:val="000D278F"/>
    <w:rsid w:val="000D2E06"/>
    <w:rsid w:val="000D3C0D"/>
    <w:rsid w:val="000D43EB"/>
    <w:rsid w:val="000D4913"/>
    <w:rsid w:val="000D5243"/>
    <w:rsid w:val="000D56F7"/>
    <w:rsid w:val="000D598A"/>
    <w:rsid w:val="000D6971"/>
    <w:rsid w:val="000D7C11"/>
    <w:rsid w:val="000E08C2"/>
    <w:rsid w:val="000E0C6A"/>
    <w:rsid w:val="000E1AF1"/>
    <w:rsid w:val="000E1F95"/>
    <w:rsid w:val="000E2386"/>
    <w:rsid w:val="000E2506"/>
    <w:rsid w:val="000E2CC1"/>
    <w:rsid w:val="000E3DAA"/>
    <w:rsid w:val="000E46C8"/>
    <w:rsid w:val="000E53B7"/>
    <w:rsid w:val="000E56C0"/>
    <w:rsid w:val="000E5CD9"/>
    <w:rsid w:val="000E5ED7"/>
    <w:rsid w:val="000E6D53"/>
    <w:rsid w:val="000E7EB5"/>
    <w:rsid w:val="000F035D"/>
    <w:rsid w:val="000F2156"/>
    <w:rsid w:val="000F2362"/>
    <w:rsid w:val="000F2738"/>
    <w:rsid w:val="000F3671"/>
    <w:rsid w:val="000F4FA3"/>
    <w:rsid w:val="000F5261"/>
    <w:rsid w:val="000F7814"/>
    <w:rsid w:val="00100CCB"/>
    <w:rsid w:val="00100F9B"/>
    <w:rsid w:val="00100FBC"/>
    <w:rsid w:val="00102FFC"/>
    <w:rsid w:val="0010402A"/>
    <w:rsid w:val="00104F29"/>
    <w:rsid w:val="0010657B"/>
    <w:rsid w:val="0010692D"/>
    <w:rsid w:val="00107238"/>
    <w:rsid w:val="001104D6"/>
    <w:rsid w:val="00111A2E"/>
    <w:rsid w:val="0011235A"/>
    <w:rsid w:val="00112818"/>
    <w:rsid w:val="00114382"/>
    <w:rsid w:val="0011530F"/>
    <w:rsid w:val="00120197"/>
    <w:rsid w:val="00120C2F"/>
    <w:rsid w:val="00122377"/>
    <w:rsid w:val="00122AD1"/>
    <w:rsid w:val="00123216"/>
    <w:rsid w:val="00123654"/>
    <w:rsid w:val="001236CB"/>
    <w:rsid w:val="00123A43"/>
    <w:rsid w:val="00123CF5"/>
    <w:rsid w:val="0012402E"/>
    <w:rsid w:val="0012449C"/>
    <w:rsid w:val="001258B9"/>
    <w:rsid w:val="00126082"/>
    <w:rsid w:val="00126210"/>
    <w:rsid w:val="00130371"/>
    <w:rsid w:val="00130707"/>
    <w:rsid w:val="001307B5"/>
    <w:rsid w:val="0013085E"/>
    <w:rsid w:val="00132559"/>
    <w:rsid w:val="00132B61"/>
    <w:rsid w:val="00132E32"/>
    <w:rsid w:val="001341F0"/>
    <w:rsid w:val="00135D38"/>
    <w:rsid w:val="00136D85"/>
    <w:rsid w:val="001379C8"/>
    <w:rsid w:val="00137F56"/>
    <w:rsid w:val="00141477"/>
    <w:rsid w:val="00141D05"/>
    <w:rsid w:val="00143996"/>
    <w:rsid w:val="00143997"/>
    <w:rsid w:val="001447BB"/>
    <w:rsid w:val="00144982"/>
    <w:rsid w:val="00146C5D"/>
    <w:rsid w:val="001501E0"/>
    <w:rsid w:val="001512AF"/>
    <w:rsid w:val="00151DF2"/>
    <w:rsid w:val="00151E1C"/>
    <w:rsid w:val="00151E5B"/>
    <w:rsid w:val="00152B93"/>
    <w:rsid w:val="001537EA"/>
    <w:rsid w:val="00153A2B"/>
    <w:rsid w:val="0015402F"/>
    <w:rsid w:val="001546A5"/>
    <w:rsid w:val="00156522"/>
    <w:rsid w:val="00157065"/>
    <w:rsid w:val="00157BAC"/>
    <w:rsid w:val="00157DC6"/>
    <w:rsid w:val="0016049E"/>
    <w:rsid w:val="001610FA"/>
    <w:rsid w:val="00161B4A"/>
    <w:rsid w:val="00161B8C"/>
    <w:rsid w:val="00161F00"/>
    <w:rsid w:val="00162EC3"/>
    <w:rsid w:val="00163641"/>
    <w:rsid w:val="00163B23"/>
    <w:rsid w:val="00163F7B"/>
    <w:rsid w:val="00164847"/>
    <w:rsid w:val="00164F04"/>
    <w:rsid w:val="00165DC9"/>
    <w:rsid w:val="00165F44"/>
    <w:rsid w:val="00166787"/>
    <w:rsid w:val="00167840"/>
    <w:rsid w:val="001679B1"/>
    <w:rsid w:val="00167DF0"/>
    <w:rsid w:val="00167E41"/>
    <w:rsid w:val="001707CC"/>
    <w:rsid w:val="001709DE"/>
    <w:rsid w:val="00170C6F"/>
    <w:rsid w:val="001716F2"/>
    <w:rsid w:val="0017193D"/>
    <w:rsid w:val="00172381"/>
    <w:rsid w:val="00172FA6"/>
    <w:rsid w:val="0017307C"/>
    <w:rsid w:val="0017327C"/>
    <w:rsid w:val="00174AFA"/>
    <w:rsid w:val="001750EB"/>
    <w:rsid w:val="00180EEC"/>
    <w:rsid w:val="0018102D"/>
    <w:rsid w:val="00181764"/>
    <w:rsid w:val="00182E56"/>
    <w:rsid w:val="00183285"/>
    <w:rsid w:val="00183EC8"/>
    <w:rsid w:val="001841E1"/>
    <w:rsid w:val="0018463F"/>
    <w:rsid w:val="001852E7"/>
    <w:rsid w:val="001852F1"/>
    <w:rsid w:val="00185608"/>
    <w:rsid w:val="001877FA"/>
    <w:rsid w:val="001878EE"/>
    <w:rsid w:val="00191232"/>
    <w:rsid w:val="001918B1"/>
    <w:rsid w:val="00191A92"/>
    <w:rsid w:val="00192C32"/>
    <w:rsid w:val="0019357B"/>
    <w:rsid w:val="001945FC"/>
    <w:rsid w:val="00194763"/>
    <w:rsid w:val="00195321"/>
    <w:rsid w:val="00195AE8"/>
    <w:rsid w:val="00196000"/>
    <w:rsid w:val="0019619C"/>
    <w:rsid w:val="001967FF"/>
    <w:rsid w:val="00197676"/>
    <w:rsid w:val="001A00E0"/>
    <w:rsid w:val="001A068E"/>
    <w:rsid w:val="001A08CA"/>
    <w:rsid w:val="001A0E3A"/>
    <w:rsid w:val="001A2573"/>
    <w:rsid w:val="001A26B7"/>
    <w:rsid w:val="001A303A"/>
    <w:rsid w:val="001A3DD4"/>
    <w:rsid w:val="001A4183"/>
    <w:rsid w:val="001A43C9"/>
    <w:rsid w:val="001A49E9"/>
    <w:rsid w:val="001A4B44"/>
    <w:rsid w:val="001A543A"/>
    <w:rsid w:val="001A583D"/>
    <w:rsid w:val="001A5989"/>
    <w:rsid w:val="001A5A17"/>
    <w:rsid w:val="001A5A73"/>
    <w:rsid w:val="001A5CB3"/>
    <w:rsid w:val="001A76AC"/>
    <w:rsid w:val="001B1976"/>
    <w:rsid w:val="001B21A4"/>
    <w:rsid w:val="001B2737"/>
    <w:rsid w:val="001B499B"/>
    <w:rsid w:val="001B49FD"/>
    <w:rsid w:val="001B51CD"/>
    <w:rsid w:val="001B5C51"/>
    <w:rsid w:val="001B5F23"/>
    <w:rsid w:val="001B64BB"/>
    <w:rsid w:val="001C086D"/>
    <w:rsid w:val="001C08EE"/>
    <w:rsid w:val="001C137C"/>
    <w:rsid w:val="001C1B62"/>
    <w:rsid w:val="001C1D81"/>
    <w:rsid w:val="001C2BF9"/>
    <w:rsid w:val="001C2CAE"/>
    <w:rsid w:val="001C3038"/>
    <w:rsid w:val="001C309E"/>
    <w:rsid w:val="001C338F"/>
    <w:rsid w:val="001C4D34"/>
    <w:rsid w:val="001C55DF"/>
    <w:rsid w:val="001C5662"/>
    <w:rsid w:val="001C7424"/>
    <w:rsid w:val="001C7FC4"/>
    <w:rsid w:val="001D1A14"/>
    <w:rsid w:val="001D1BD0"/>
    <w:rsid w:val="001D31F7"/>
    <w:rsid w:val="001D327F"/>
    <w:rsid w:val="001D67DA"/>
    <w:rsid w:val="001D720A"/>
    <w:rsid w:val="001D7506"/>
    <w:rsid w:val="001D790A"/>
    <w:rsid w:val="001E0360"/>
    <w:rsid w:val="001E0432"/>
    <w:rsid w:val="001E0B4B"/>
    <w:rsid w:val="001E0EDD"/>
    <w:rsid w:val="001E11C3"/>
    <w:rsid w:val="001E1456"/>
    <w:rsid w:val="001E35E0"/>
    <w:rsid w:val="001E4BF4"/>
    <w:rsid w:val="001E57D5"/>
    <w:rsid w:val="001E638E"/>
    <w:rsid w:val="001E6B76"/>
    <w:rsid w:val="001E765E"/>
    <w:rsid w:val="001E77A9"/>
    <w:rsid w:val="001E78A7"/>
    <w:rsid w:val="001F096A"/>
    <w:rsid w:val="001F13C0"/>
    <w:rsid w:val="001F1974"/>
    <w:rsid w:val="001F1DFB"/>
    <w:rsid w:val="001F271F"/>
    <w:rsid w:val="001F409E"/>
    <w:rsid w:val="001F4550"/>
    <w:rsid w:val="001F4847"/>
    <w:rsid w:val="001F5259"/>
    <w:rsid w:val="001F54BF"/>
    <w:rsid w:val="001F6961"/>
    <w:rsid w:val="00200480"/>
    <w:rsid w:val="0020130D"/>
    <w:rsid w:val="002015D2"/>
    <w:rsid w:val="002017D9"/>
    <w:rsid w:val="00201F93"/>
    <w:rsid w:val="0020272D"/>
    <w:rsid w:val="002029D7"/>
    <w:rsid w:val="00204C1D"/>
    <w:rsid w:val="00205096"/>
    <w:rsid w:val="00205374"/>
    <w:rsid w:val="00205DEE"/>
    <w:rsid w:val="002061C0"/>
    <w:rsid w:val="00206CE9"/>
    <w:rsid w:val="0021003A"/>
    <w:rsid w:val="00210DE2"/>
    <w:rsid w:val="00211E4F"/>
    <w:rsid w:val="00212969"/>
    <w:rsid w:val="0021299A"/>
    <w:rsid w:val="002138F8"/>
    <w:rsid w:val="00214A30"/>
    <w:rsid w:val="00214CFE"/>
    <w:rsid w:val="002157AE"/>
    <w:rsid w:val="00215CE1"/>
    <w:rsid w:val="00215D37"/>
    <w:rsid w:val="00216989"/>
    <w:rsid w:val="00216B31"/>
    <w:rsid w:val="00216BF3"/>
    <w:rsid w:val="00217E1F"/>
    <w:rsid w:val="002207B6"/>
    <w:rsid w:val="00222ED3"/>
    <w:rsid w:val="002245AB"/>
    <w:rsid w:val="002245EE"/>
    <w:rsid w:val="002254ED"/>
    <w:rsid w:val="002265C5"/>
    <w:rsid w:val="002278BF"/>
    <w:rsid w:val="00227E33"/>
    <w:rsid w:val="002304AC"/>
    <w:rsid w:val="0023215E"/>
    <w:rsid w:val="002326B6"/>
    <w:rsid w:val="00232786"/>
    <w:rsid w:val="002329AC"/>
    <w:rsid w:val="00232AC1"/>
    <w:rsid w:val="0023309C"/>
    <w:rsid w:val="00233614"/>
    <w:rsid w:val="002337F0"/>
    <w:rsid w:val="00233B32"/>
    <w:rsid w:val="002346AA"/>
    <w:rsid w:val="002355C6"/>
    <w:rsid w:val="0023671D"/>
    <w:rsid w:val="00236853"/>
    <w:rsid w:val="00236A5D"/>
    <w:rsid w:val="002370FE"/>
    <w:rsid w:val="00240348"/>
    <w:rsid w:val="00240E90"/>
    <w:rsid w:val="0024188B"/>
    <w:rsid w:val="00241C3F"/>
    <w:rsid w:val="0024209D"/>
    <w:rsid w:val="0024210B"/>
    <w:rsid w:val="00242C94"/>
    <w:rsid w:val="00243C31"/>
    <w:rsid w:val="00244C03"/>
    <w:rsid w:val="00245B3B"/>
    <w:rsid w:val="00246B88"/>
    <w:rsid w:val="00246D03"/>
    <w:rsid w:val="00247617"/>
    <w:rsid w:val="002477FF"/>
    <w:rsid w:val="00250017"/>
    <w:rsid w:val="00251809"/>
    <w:rsid w:val="00251C8B"/>
    <w:rsid w:val="0025253A"/>
    <w:rsid w:val="0025508F"/>
    <w:rsid w:val="00256755"/>
    <w:rsid w:val="00257320"/>
    <w:rsid w:val="00257DCF"/>
    <w:rsid w:val="00261711"/>
    <w:rsid w:val="00261993"/>
    <w:rsid w:val="002627AA"/>
    <w:rsid w:val="00262D95"/>
    <w:rsid w:val="00263032"/>
    <w:rsid w:val="00263513"/>
    <w:rsid w:val="00263B51"/>
    <w:rsid w:val="00264741"/>
    <w:rsid w:val="00264CEF"/>
    <w:rsid w:val="00264F8A"/>
    <w:rsid w:val="00265331"/>
    <w:rsid w:val="002708C6"/>
    <w:rsid w:val="00270946"/>
    <w:rsid w:val="00270FAE"/>
    <w:rsid w:val="00271C0C"/>
    <w:rsid w:val="002724FB"/>
    <w:rsid w:val="00272678"/>
    <w:rsid w:val="0027269E"/>
    <w:rsid w:val="002739A8"/>
    <w:rsid w:val="00273CD9"/>
    <w:rsid w:val="00273F2C"/>
    <w:rsid w:val="00275BC2"/>
    <w:rsid w:val="002760B0"/>
    <w:rsid w:val="00277918"/>
    <w:rsid w:val="00280654"/>
    <w:rsid w:val="00280945"/>
    <w:rsid w:val="002809C9"/>
    <w:rsid w:val="002811F4"/>
    <w:rsid w:val="002814BF"/>
    <w:rsid w:val="0028156A"/>
    <w:rsid w:val="002817F6"/>
    <w:rsid w:val="002824E1"/>
    <w:rsid w:val="00282569"/>
    <w:rsid w:val="00282EB3"/>
    <w:rsid w:val="002830F6"/>
    <w:rsid w:val="002846EA"/>
    <w:rsid w:val="00284A36"/>
    <w:rsid w:val="00284EDE"/>
    <w:rsid w:val="00285B2B"/>
    <w:rsid w:val="00285B56"/>
    <w:rsid w:val="0028621E"/>
    <w:rsid w:val="00286946"/>
    <w:rsid w:val="00287F9C"/>
    <w:rsid w:val="0029002F"/>
    <w:rsid w:val="002914A2"/>
    <w:rsid w:val="0029167E"/>
    <w:rsid w:val="002918D5"/>
    <w:rsid w:val="002929D4"/>
    <w:rsid w:val="002933EE"/>
    <w:rsid w:val="0029365E"/>
    <w:rsid w:val="00294539"/>
    <w:rsid w:val="00294799"/>
    <w:rsid w:val="002948CB"/>
    <w:rsid w:val="002957CE"/>
    <w:rsid w:val="00295A5E"/>
    <w:rsid w:val="002964C2"/>
    <w:rsid w:val="002965D3"/>
    <w:rsid w:val="0029712D"/>
    <w:rsid w:val="00297589"/>
    <w:rsid w:val="002978C9"/>
    <w:rsid w:val="002A0538"/>
    <w:rsid w:val="002A222F"/>
    <w:rsid w:val="002A271D"/>
    <w:rsid w:val="002A3302"/>
    <w:rsid w:val="002A40DD"/>
    <w:rsid w:val="002A42D7"/>
    <w:rsid w:val="002A4A94"/>
    <w:rsid w:val="002A523E"/>
    <w:rsid w:val="002A5E4F"/>
    <w:rsid w:val="002A6F48"/>
    <w:rsid w:val="002B0452"/>
    <w:rsid w:val="002B07B2"/>
    <w:rsid w:val="002B0977"/>
    <w:rsid w:val="002B0C08"/>
    <w:rsid w:val="002B0EAF"/>
    <w:rsid w:val="002B18B3"/>
    <w:rsid w:val="002B29C1"/>
    <w:rsid w:val="002B2CEE"/>
    <w:rsid w:val="002B31CA"/>
    <w:rsid w:val="002B3580"/>
    <w:rsid w:val="002B362B"/>
    <w:rsid w:val="002B3769"/>
    <w:rsid w:val="002B3C3E"/>
    <w:rsid w:val="002B453E"/>
    <w:rsid w:val="002B52B3"/>
    <w:rsid w:val="002B604F"/>
    <w:rsid w:val="002B647B"/>
    <w:rsid w:val="002B6A28"/>
    <w:rsid w:val="002B7080"/>
    <w:rsid w:val="002B793F"/>
    <w:rsid w:val="002B7B56"/>
    <w:rsid w:val="002C21AD"/>
    <w:rsid w:val="002C29B4"/>
    <w:rsid w:val="002C2D10"/>
    <w:rsid w:val="002C344D"/>
    <w:rsid w:val="002C3787"/>
    <w:rsid w:val="002C3ECA"/>
    <w:rsid w:val="002C44E2"/>
    <w:rsid w:val="002C7350"/>
    <w:rsid w:val="002D1432"/>
    <w:rsid w:val="002D1D20"/>
    <w:rsid w:val="002D1D74"/>
    <w:rsid w:val="002D3093"/>
    <w:rsid w:val="002D377A"/>
    <w:rsid w:val="002D3855"/>
    <w:rsid w:val="002D3EBC"/>
    <w:rsid w:val="002D4B60"/>
    <w:rsid w:val="002D4DBD"/>
    <w:rsid w:val="002D59FD"/>
    <w:rsid w:val="002D605E"/>
    <w:rsid w:val="002D60A5"/>
    <w:rsid w:val="002D7E97"/>
    <w:rsid w:val="002E00AE"/>
    <w:rsid w:val="002E05AB"/>
    <w:rsid w:val="002E0B46"/>
    <w:rsid w:val="002E0F88"/>
    <w:rsid w:val="002E2229"/>
    <w:rsid w:val="002E24ED"/>
    <w:rsid w:val="002E2F73"/>
    <w:rsid w:val="002E425A"/>
    <w:rsid w:val="002E44FB"/>
    <w:rsid w:val="002E5074"/>
    <w:rsid w:val="002E56DA"/>
    <w:rsid w:val="002E5AF1"/>
    <w:rsid w:val="002F10E8"/>
    <w:rsid w:val="002F1B2D"/>
    <w:rsid w:val="002F1F69"/>
    <w:rsid w:val="002F286B"/>
    <w:rsid w:val="002F2C57"/>
    <w:rsid w:val="002F4242"/>
    <w:rsid w:val="002F4483"/>
    <w:rsid w:val="002F5541"/>
    <w:rsid w:val="002F56A2"/>
    <w:rsid w:val="002F57F2"/>
    <w:rsid w:val="002F610D"/>
    <w:rsid w:val="002F7102"/>
    <w:rsid w:val="002F72CB"/>
    <w:rsid w:val="002F738A"/>
    <w:rsid w:val="002F7498"/>
    <w:rsid w:val="002F7EAB"/>
    <w:rsid w:val="003001A0"/>
    <w:rsid w:val="00301C2F"/>
    <w:rsid w:val="00302C81"/>
    <w:rsid w:val="00303977"/>
    <w:rsid w:val="00304FD7"/>
    <w:rsid w:val="0030528C"/>
    <w:rsid w:val="00306A1C"/>
    <w:rsid w:val="00306B3F"/>
    <w:rsid w:val="00307017"/>
    <w:rsid w:val="00307431"/>
    <w:rsid w:val="00307639"/>
    <w:rsid w:val="003117F7"/>
    <w:rsid w:val="00311D67"/>
    <w:rsid w:val="00312C56"/>
    <w:rsid w:val="00312CAB"/>
    <w:rsid w:val="00315BB4"/>
    <w:rsid w:val="003164C0"/>
    <w:rsid w:val="00316518"/>
    <w:rsid w:val="0031795D"/>
    <w:rsid w:val="003200A5"/>
    <w:rsid w:val="0032045B"/>
    <w:rsid w:val="003205E8"/>
    <w:rsid w:val="00320716"/>
    <w:rsid w:val="00322E8D"/>
    <w:rsid w:val="00323AF8"/>
    <w:rsid w:val="00325190"/>
    <w:rsid w:val="00325257"/>
    <w:rsid w:val="0032578A"/>
    <w:rsid w:val="00325A84"/>
    <w:rsid w:val="00325BA6"/>
    <w:rsid w:val="00325F95"/>
    <w:rsid w:val="0032767B"/>
    <w:rsid w:val="00330C67"/>
    <w:rsid w:val="00331DFC"/>
    <w:rsid w:val="00332846"/>
    <w:rsid w:val="0033448A"/>
    <w:rsid w:val="00335C07"/>
    <w:rsid w:val="00335DC4"/>
    <w:rsid w:val="003371DF"/>
    <w:rsid w:val="003375F0"/>
    <w:rsid w:val="00337FDF"/>
    <w:rsid w:val="003403EC"/>
    <w:rsid w:val="00340BA2"/>
    <w:rsid w:val="00340C7A"/>
    <w:rsid w:val="003432AF"/>
    <w:rsid w:val="00343759"/>
    <w:rsid w:val="00345E24"/>
    <w:rsid w:val="0034795A"/>
    <w:rsid w:val="003504FB"/>
    <w:rsid w:val="00350541"/>
    <w:rsid w:val="0035135C"/>
    <w:rsid w:val="0035204C"/>
    <w:rsid w:val="00353247"/>
    <w:rsid w:val="003532AE"/>
    <w:rsid w:val="003535B4"/>
    <w:rsid w:val="003536D3"/>
    <w:rsid w:val="0035380E"/>
    <w:rsid w:val="003541F1"/>
    <w:rsid w:val="003546E9"/>
    <w:rsid w:val="00355916"/>
    <w:rsid w:val="00355B3C"/>
    <w:rsid w:val="003563E5"/>
    <w:rsid w:val="0036019E"/>
    <w:rsid w:val="003611C2"/>
    <w:rsid w:val="00361284"/>
    <w:rsid w:val="0036197B"/>
    <w:rsid w:val="00361F0D"/>
    <w:rsid w:val="00361FA7"/>
    <w:rsid w:val="00362BF8"/>
    <w:rsid w:val="00362CF9"/>
    <w:rsid w:val="003634FF"/>
    <w:rsid w:val="003636B0"/>
    <w:rsid w:val="00364299"/>
    <w:rsid w:val="003645B1"/>
    <w:rsid w:val="00365048"/>
    <w:rsid w:val="0036527D"/>
    <w:rsid w:val="003655AC"/>
    <w:rsid w:val="00365AEF"/>
    <w:rsid w:val="00366983"/>
    <w:rsid w:val="003670D6"/>
    <w:rsid w:val="00367ED5"/>
    <w:rsid w:val="00370F63"/>
    <w:rsid w:val="003711C5"/>
    <w:rsid w:val="00371528"/>
    <w:rsid w:val="00371751"/>
    <w:rsid w:val="0037224D"/>
    <w:rsid w:val="00372B3F"/>
    <w:rsid w:val="003730F2"/>
    <w:rsid w:val="0037359A"/>
    <w:rsid w:val="00374EF8"/>
    <w:rsid w:val="003757DC"/>
    <w:rsid w:val="00375D11"/>
    <w:rsid w:val="00375F26"/>
    <w:rsid w:val="003767BB"/>
    <w:rsid w:val="00377A04"/>
    <w:rsid w:val="003810A1"/>
    <w:rsid w:val="00382BCA"/>
    <w:rsid w:val="00382DDD"/>
    <w:rsid w:val="0038304B"/>
    <w:rsid w:val="003830D5"/>
    <w:rsid w:val="00383359"/>
    <w:rsid w:val="00383B20"/>
    <w:rsid w:val="00383DFF"/>
    <w:rsid w:val="00384B4F"/>
    <w:rsid w:val="00385DD6"/>
    <w:rsid w:val="00387349"/>
    <w:rsid w:val="00387E91"/>
    <w:rsid w:val="00390B10"/>
    <w:rsid w:val="00390CCF"/>
    <w:rsid w:val="0039158B"/>
    <w:rsid w:val="00391F9F"/>
    <w:rsid w:val="003946F1"/>
    <w:rsid w:val="00394EDE"/>
    <w:rsid w:val="003951C8"/>
    <w:rsid w:val="003954F3"/>
    <w:rsid w:val="00395674"/>
    <w:rsid w:val="003961F6"/>
    <w:rsid w:val="0039703E"/>
    <w:rsid w:val="00397067"/>
    <w:rsid w:val="003A054B"/>
    <w:rsid w:val="003A0970"/>
    <w:rsid w:val="003A0AFA"/>
    <w:rsid w:val="003A130A"/>
    <w:rsid w:val="003A1C56"/>
    <w:rsid w:val="003A28EC"/>
    <w:rsid w:val="003A28FA"/>
    <w:rsid w:val="003A29ED"/>
    <w:rsid w:val="003A2CB3"/>
    <w:rsid w:val="003A3191"/>
    <w:rsid w:val="003A3371"/>
    <w:rsid w:val="003A365D"/>
    <w:rsid w:val="003A383D"/>
    <w:rsid w:val="003A4158"/>
    <w:rsid w:val="003A59CC"/>
    <w:rsid w:val="003A5A76"/>
    <w:rsid w:val="003A60AC"/>
    <w:rsid w:val="003A620E"/>
    <w:rsid w:val="003A6349"/>
    <w:rsid w:val="003A666E"/>
    <w:rsid w:val="003A699F"/>
    <w:rsid w:val="003A71BD"/>
    <w:rsid w:val="003A73B5"/>
    <w:rsid w:val="003B0C85"/>
    <w:rsid w:val="003B1805"/>
    <w:rsid w:val="003B1A8A"/>
    <w:rsid w:val="003B1DF5"/>
    <w:rsid w:val="003B3C87"/>
    <w:rsid w:val="003B462E"/>
    <w:rsid w:val="003B49A0"/>
    <w:rsid w:val="003B4DCC"/>
    <w:rsid w:val="003B6B22"/>
    <w:rsid w:val="003B728E"/>
    <w:rsid w:val="003C0AEF"/>
    <w:rsid w:val="003C1048"/>
    <w:rsid w:val="003C149D"/>
    <w:rsid w:val="003C1A6A"/>
    <w:rsid w:val="003C1ADF"/>
    <w:rsid w:val="003C2158"/>
    <w:rsid w:val="003C246F"/>
    <w:rsid w:val="003C2BB1"/>
    <w:rsid w:val="003C2F37"/>
    <w:rsid w:val="003C3897"/>
    <w:rsid w:val="003C4376"/>
    <w:rsid w:val="003C4A8D"/>
    <w:rsid w:val="003C5F87"/>
    <w:rsid w:val="003C6E5D"/>
    <w:rsid w:val="003D0239"/>
    <w:rsid w:val="003D0392"/>
    <w:rsid w:val="003D095E"/>
    <w:rsid w:val="003D1A28"/>
    <w:rsid w:val="003D2560"/>
    <w:rsid w:val="003D35E6"/>
    <w:rsid w:val="003D38E5"/>
    <w:rsid w:val="003D3E64"/>
    <w:rsid w:val="003D4EBE"/>
    <w:rsid w:val="003D4FA6"/>
    <w:rsid w:val="003D5485"/>
    <w:rsid w:val="003D58DE"/>
    <w:rsid w:val="003D6082"/>
    <w:rsid w:val="003D7435"/>
    <w:rsid w:val="003E00D1"/>
    <w:rsid w:val="003E0205"/>
    <w:rsid w:val="003E2AEB"/>
    <w:rsid w:val="003E35CA"/>
    <w:rsid w:val="003E3871"/>
    <w:rsid w:val="003E38F6"/>
    <w:rsid w:val="003E3E5D"/>
    <w:rsid w:val="003E4836"/>
    <w:rsid w:val="003E50B0"/>
    <w:rsid w:val="003E50E8"/>
    <w:rsid w:val="003E5568"/>
    <w:rsid w:val="003E56B5"/>
    <w:rsid w:val="003E70E6"/>
    <w:rsid w:val="003E7D7E"/>
    <w:rsid w:val="003F118F"/>
    <w:rsid w:val="003F188D"/>
    <w:rsid w:val="003F1A9D"/>
    <w:rsid w:val="003F268A"/>
    <w:rsid w:val="003F26BC"/>
    <w:rsid w:val="003F2BB6"/>
    <w:rsid w:val="003F4CD8"/>
    <w:rsid w:val="003F4FF5"/>
    <w:rsid w:val="003F5642"/>
    <w:rsid w:val="003F7DA7"/>
    <w:rsid w:val="00400A49"/>
    <w:rsid w:val="00400EBD"/>
    <w:rsid w:val="00401136"/>
    <w:rsid w:val="00401DF9"/>
    <w:rsid w:val="00404AC6"/>
    <w:rsid w:val="00404C5D"/>
    <w:rsid w:val="00404E64"/>
    <w:rsid w:val="00404F6A"/>
    <w:rsid w:val="00405757"/>
    <w:rsid w:val="004061F8"/>
    <w:rsid w:val="00407635"/>
    <w:rsid w:val="004078D3"/>
    <w:rsid w:val="0041065C"/>
    <w:rsid w:val="00412262"/>
    <w:rsid w:val="00412530"/>
    <w:rsid w:val="004127ED"/>
    <w:rsid w:val="00413088"/>
    <w:rsid w:val="00413B8E"/>
    <w:rsid w:val="004148FE"/>
    <w:rsid w:val="00415863"/>
    <w:rsid w:val="0041596B"/>
    <w:rsid w:val="00415B21"/>
    <w:rsid w:val="00415C88"/>
    <w:rsid w:val="00416ACD"/>
    <w:rsid w:val="00416CE5"/>
    <w:rsid w:val="00417DEE"/>
    <w:rsid w:val="00420577"/>
    <w:rsid w:val="00420F5D"/>
    <w:rsid w:val="004211B4"/>
    <w:rsid w:val="004213B5"/>
    <w:rsid w:val="004223FD"/>
    <w:rsid w:val="0042249E"/>
    <w:rsid w:val="00422DA4"/>
    <w:rsid w:val="0042386A"/>
    <w:rsid w:val="004240A5"/>
    <w:rsid w:val="00424162"/>
    <w:rsid w:val="00424476"/>
    <w:rsid w:val="004245E6"/>
    <w:rsid w:val="0042682B"/>
    <w:rsid w:val="00427925"/>
    <w:rsid w:val="00427DC7"/>
    <w:rsid w:val="00430415"/>
    <w:rsid w:val="00430B26"/>
    <w:rsid w:val="00430D3B"/>
    <w:rsid w:val="00431761"/>
    <w:rsid w:val="00431A09"/>
    <w:rsid w:val="004326CF"/>
    <w:rsid w:val="00432C63"/>
    <w:rsid w:val="00433C86"/>
    <w:rsid w:val="0043420F"/>
    <w:rsid w:val="00434681"/>
    <w:rsid w:val="00434A67"/>
    <w:rsid w:val="00435781"/>
    <w:rsid w:val="00435E63"/>
    <w:rsid w:val="0043618B"/>
    <w:rsid w:val="00436E1E"/>
    <w:rsid w:val="0043772F"/>
    <w:rsid w:val="00437816"/>
    <w:rsid w:val="00440F54"/>
    <w:rsid w:val="004410F8"/>
    <w:rsid w:val="00441F90"/>
    <w:rsid w:val="004425D7"/>
    <w:rsid w:val="00442AEB"/>
    <w:rsid w:val="00442DF1"/>
    <w:rsid w:val="0044388D"/>
    <w:rsid w:val="004439FC"/>
    <w:rsid w:val="00443FB9"/>
    <w:rsid w:val="004449C5"/>
    <w:rsid w:val="00445C81"/>
    <w:rsid w:val="004471FB"/>
    <w:rsid w:val="00447253"/>
    <w:rsid w:val="0044795A"/>
    <w:rsid w:val="00450274"/>
    <w:rsid w:val="0045112F"/>
    <w:rsid w:val="004512CD"/>
    <w:rsid w:val="00451C15"/>
    <w:rsid w:val="00451CC8"/>
    <w:rsid w:val="00451DF4"/>
    <w:rsid w:val="00452804"/>
    <w:rsid w:val="00452F1F"/>
    <w:rsid w:val="00452F25"/>
    <w:rsid w:val="004537B8"/>
    <w:rsid w:val="004542BA"/>
    <w:rsid w:val="00455F57"/>
    <w:rsid w:val="00456763"/>
    <w:rsid w:val="00456B21"/>
    <w:rsid w:val="00457C39"/>
    <w:rsid w:val="004616EA"/>
    <w:rsid w:val="004619C0"/>
    <w:rsid w:val="00461EB1"/>
    <w:rsid w:val="00462078"/>
    <w:rsid w:val="0046255B"/>
    <w:rsid w:val="00463D81"/>
    <w:rsid w:val="00463FC3"/>
    <w:rsid w:val="00465293"/>
    <w:rsid w:val="004655D2"/>
    <w:rsid w:val="00465830"/>
    <w:rsid w:val="0046655B"/>
    <w:rsid w:val="004703A9"/>
    <w:rsid w:val="00472608"/>
    <w:rsid w:val="004735BE"/>
    <w:rsid w:val="00473651"/>
    <w:rsid w:val="00473C0C"/>
    <w:rsid w:val="00473D6F"/>
    <w:rsid w:val="00474D44"/>
    <w:rsid w:val="0047518A"/>
    <w:rsid w:val="004751E7"/>
    <w:rsid w:val="004757FD"/>
    <w:rsid w:val="00475DF9"/>
    <w:rsid w:val="004760E7"/>
    <w:rsid w:val="004776E7"/>
    <w:rsid w:val="00477EC5"/>
    <w:rsid w:val="00481813"/>
    <w:rsid w:val="00481B3B"/>
    <w:rsid w:val="004820CD"/>
    <w:rsid w:val="004837D2"/>
    <w:rsid w:val="00483D09"/>
    <w:rsid w:val="004851E0"/>
    <w:rsid w:val="00485209"/>
    <w:rsid w:val="0048573B"/>
    <w:rsid w:val="00487047"/>
    <w:rsid w:val="00487B5D"/>
    <w:rsid w:val="00487BC6"/>
    <w:rsid w:val="00487CAD"/>
    <w:rsid w:val="0049042D"/>
    <w:rsid w:val="004918E8"/>
    <w:rsid w:val="00491F27"/>
    <w:rsid w:val="004943B6"/>
    <w:rsid w:val="004945DB"/>
    <w:rsid w:val="00494A7B"/>
    <w:rsid w:val="00495476"/>
    <w:rsid w:val="00496721"/>
    <w:rsid w:val="00496F74"/>
    <w:rsid w:val="00496FBD"/>
    <w:rsid w:val="00497A7C"/>
    <w:rsid w:val="00497BC9"/>
    <w:rsid w:val="00497E04"/>
    <w:rsid w:val="00497E99"/>
    <w:rsid w:val="004A064C"/>
    <w:rsid w:val="004A091C"/>
    <w:rsid w:val="004A0B9F"/>
    <w:rsid w:val="004A10C4"/>
    <w:rsid w:val="004A11A4"/>
    <w:rsid w:val="004A16A2"/>
    <w:rsid w:val="004A284C"/>
    <w:rsid w:val="004A3DC9"/>
    <w:rsid w:val="004A4493"/>
    <w:rsid w:val="004A47CB"/>
    <w:rsid w:val="004A4E10"/>
    <w:rsid w:val="004A544A"/>
    <w:rsid w:val="004A55F4"/>
    <w:rsid w:val="004A5F0C"/>
    <w:rsid w:val="004A5FA5"/>
    <w:rsid w:val="004A616D"/>
    <w:rsid w:val="004A700B"/>
    <w:rsid w:val="004A7449"/>
    <w:rsid w:val="004A76C5"/>
    <w:rsid w:val="004A7752"/>
    <w:rsid w:val="004A7C40"/>
    <w:rsid w:val="004B06F4"/>
    <w:rsid w:val="004B08C3"/>
    <w:rsid w:val="004B0AF4"/>
    <w:rsid w:val="004B0C20"/>
    <w:rsid w:val="004B0F18"/>
    <w:rsid w:val="004B1941"/>
    <w:rsid w:val="004B195E"/>
    <w:rsid w:val="004B21D9"/>
    <w:rsid w:val="004B34EF"/>
    <w:rsid w:val="004B4049"/>
    <w:rsid w:val="004B4112"/>
    <w:rsid w:val="004B5841"/>
    <w:rsid w:val="004B6715"/>
    <w:rsid w:val="004B68B4"/>
    <w:rsid w:val="004B6B1F"/>
    <w:rsid w:val="004B6DC8"/>
    <w:rsid w:val="004C0BEB"/>
    <w:rsid w:val="004C0C66"/>
    <w:rsid w:val="004C101A"/>
    <w:rsid w:val="004C2156"/>
    <w:rsid w:val="004C2441"/>
    <w:rsid w:val="004C385E"/>
    <w:rsid w:val="004C45D4"/>
    <w:rsid w:val="004C5027"/>
    <w:rsid w:val="004C6414"/>
    <w:rsid w:val="004D033D"/>
    <w:rsid w:val="004D0C7E"/>
    <w:rsid w:val="004D18D2"/>
    <w:rsid w:val="004D1BFA"/>
    <w:rsid w:val="004D1C82"/>
    <w:rsid w:val="004D2B38"/>
    <w:rsid w:val="004D3B7D"/>
    <w:rsid w:val="004D424E"/>
    <w:rsid w:val="004D499A"/>
    <w:rsid w:val="004D4D69"/>
    <w:rsid w:val="004D583C"/>
    <w:rsid w:val="004D58CE"/>
    <w:rsid w:val="004D634C"/>
    <w:rsid w:val="004D71A9"/>
    <w:rsid w:val="004D797F"/>
    <w:rsid w:val="004E1AEC"/>
    <w:rsid w:val="004E25E9"/>
    <w:rsid w:val="004E3528"/>
    <w:rsid w:val="004E3EE1"/>
    <w:rsid w:val="004E5546"/>
    <w:rsid w:val="004E65D0"/>
    <w:rsid w:val="004F19FC"/>
    <w:rsid w:val="004F1A36"/>
    <w:rsid w:val="004F1C6F"/>
    <w:rsid w:val="004F24D6"/>
    <w:rsid w:val="004F41D8"/>
    <w:rsid w:val="004F4C5E"/>
    <w:rsid w:val="004F52A0"/>
    <w:rsid w:val="004F6604"/>
    <w:rsid w:val="004F6631"/>
    <w:rsid w:val="004F696D"/>
    <w:rsid w:val="004F7483"/>
    <w:rsid w:val="004F79BF"/>
    <w:rsid w:val="005001B4"/>
    <w:rsid w:val="0050058E"/>
    <w:rsid w:val="00500E52"/>
    <w:rsid w:val="0050118C"/>
    <w:rsid w:val="00501A87"/>
    <w:rsid w:val="005020B2"/>
    <w:rsid w:val="00502768"/>
    <w:rsid w:val="0050282B"/>
    <w:rsid w:val="00503202"/>
    <w:rsid w:val="005036A2"/>
    <w:rsid w:val="00504074"/>
    <w:rsid w:val="0050466A"/>
    <w:rsid w:val="00504942"/>
    <w:rsid w:val="00505F14"/>
    <w:rsid w:val="00510397"/>
    <w:rsid w:val="00510A71"/>
    <w:rsid w:val="00510FD9"/>
    <w:rsid w:val="005125B5"/>
    <w:rsid w:val="00512773"/>
    <w:rsid w:val="00513762"/>
    <w:rsid w:val="00514B4E"/>
    <w:rsid w:val="00515D2A"/>
    <w:rsid w:val="00516149"/>
    <w:rsid w:val="00516208"/>
    <w:rsid w:val="00516567"/>
    <w:rsid w:val="00517915"/>
    <w:rsid w:val="00520B1B"/>
    <w:rsid w:val="00520FB0"/>
    <w:rsid w:val="00521069"/>
    <w:rsid w:val="00523773"/>
    <w:rsid w:val="00523BB7"/>
    <w:rsid w:val="00524045"/>
    <w:rsid w:val="005241A4"/>
    <w:rsid w:val="00524C0B"/>
    <w:rsid w:val="0052517A"/>
    <w:rsid w:val="0052595E"/>
    <w:rsid w:val="005260E2"/>
    <w:rsid w:val="0052625F"/>
    <w:rsid w:val="00526383"/>
    <w:rsid w:val="00526430"/>
    <w:rsid w:val="005278E6"/>
    <w:rsid w:val="00527D06"/>
    <w:rsid w:val="0053117B"/>
    <w:rsid w:val="00531A2C"/>
    <w:rsid w:val="00533522"/>
    <w:rsid w:val="0053383B"/>
    <w:rsid w:val="005340C8"/>
    <w:rsid w:val="005353BC"/>
    <w:rsid w:val="00535AF9"/>
    <w:rsid w:val="0054226D"/>
    <w:rsid w:val="005424AA"/>
    <w:rsid w:val="0054297D"/>
    <w:rsid w:val="00542B70"/>
    <w:rsid w:val="00543030"/>
    <w:rsid w:val="00543584"/>
    <w:rsid w:val="005435BE"/>
    <w:rsid w:val="005437AD"/>
    <w:rsid w:val="0054670F"/>
    <w:rsid w:val="0054688B"/>
    <w:rsid w:val="00546DA1"/>
    <w:rsid w:val="005501D3"/>
    <w:rsid w:val="005515AD"/>
    <w:rsid w:val="00551C79"/>
    <w:rsid w:val="00551E9E"/>
    <w:rsid w:val="00552194"/>
    <w:rsid w:val="005534EF"/>
    <w:rsid w:val="00554624"/>
    <w:rsid w:val="005567CF"/>
    <w:rsid w:val="005568E4"/>
    <w:rsid w:val="00556FCE"/>
    <w:rsid w:val="00557206"/>
    <w:rsid w:val="0055782E"/>
    <w:rsid w:val="00561284"/>
    <w:rsid w:val="00561AE0"/>
    <w:rsid w:val="00562239"/>
    <w:rsid w:val="00562C41"/>
    <w:rsid w:val="00565B6A"/>
    <w:rsid w:val="00566920"/>
    <w:rsid w:val="005705AD"/>
    <w:rsid w:val="005708F5"/>
    <w:rsid w:val="005712DA"/>
    <w:rsid w:val="00571ADE"/>
    <w:rsid w:val="005723B7"/>
    <w:rsid w:val="005733ED"/>
    <w:rsid w:val="00574B13"/>
    <w:rsid w:val="00575B5E"/>
    <w:rsid w:val="00576763"/>
    <w:rsid w:val="00576AE3"/>
    <w:rsid w:val="00577EC7"/>
    <w:rsid w:val="00581750"/>
    <w:rsid w:val="00581F0D"/>
    <w:rsid w:val="00582F3A"/>
    <w:rsid w:val="005831BA"/>
    <w:rsid w:val="00584258"/>
    <w:rsid w:val="00585010"/>
    <w:rsid w:val="0058616E"/>
    <w:rsid w:val="00586750"/>
    <w:rsid w:val="005869A2"/>
    <w:rsid w:val="005869F0"/>
    <w:rsid w:val="00586FF9"/>
    <w:rsid w:val="00587E31"/>
    <w:rsid w:val="00591516"/>
    <w:rsid w:val="00591710"/>
    <w:rsid w:val="00591CAD"/>
    <w:rsid w:val="00595A8C"/>
    <w:rsid w:val="0059689B"/>
    <w:rsid w:val="005974C8"/>
    <w:rsid w:val="005A0722"/>
    <w:rsid w:val="005A0780"/>
    <w:rsid w:val="005A1088"/>
    <w:rsid w:val="005A137D"/>
    <w:rsid w:val="005A18FF"/>
    <w:rsid w:val="005A1A82"/>
    <w:rsid w:val="005A222B"/>
    <w:rsid w:val="005A25BF"/>
    <w:rsid w:val="005A2F1F"/>
    <w:rsid w:val="005A2F35"/>
    <w:rsid w:val="005A3D63"/>
    <w:rsid w:val="005A400A"/>
    <w:rsid w:val="005A4D0A"/>
    <w:rsid w:val="005A5479"/>
    <w:rsid w:val="005A65BB"/>
    <w:rsid w:val="005A6AB8"/>
    <w:rsid w:val="005A7051"/>
    <w:rsid w:val="005A7D0B"/>
    <w:rsid w:val="005A7DF4"/>
    <w:rsid w:val="005A7E48"/>
    <w:rsid w:val="005B02C6"/>
    <w:rsid w:val="005B0C61"/>
    <w:rsid w:val="005B0D14"/>
    <w:rsid w:val="005B1119"/>
    <w:rsid w:val="005B162A"/>
    <w:rsid w:val="005B22F9"/>
    <w:rsid w:val="005B24EB"/>
    <w:rsid w:val="005B252B"/>
    <w:rsid w:val="005B29CA"/>
    <w:rsid w:val="005B32D7"/>
    <w:rsid w:val="005B5103"/>
    <w:rsid w:val="005B7D8E"/>
    <w:rsid w:val="005C0167"/>
    <w:rsid w:val="005C048F"/>
    <w:rsid w:val="005C0606"/>
    <w:rsid w:val="005C14E6"/>
    <w:rsid w:val="005C15C4"/>
    <w:rsid w:val="005C1602"/>
    <w:rsid w:val="005C199C"/>
    <w:rsid w:val="005C2FDC"/>
    <w:rsid w:val="005C3473"/>
    <w:rsid w:val="005C4E86"/>
    <w:rsid w:val="005C50C9"/>
    <w:rsid w:val="005C6FFC"/>
    <w:rsid w:val="005C7A0F"/>
    <w:rsid w:val="005C7A84"/>
    <w:rsid w:val="005D3358"/>
    <w:rsid w:val="005D3BEE"/>
    <w:rsid w:val="005D4465"/>
    <w:rsid w:val="005D5E5B"/>
    <w:rsid w:val="005D62C6"/>
    <w:rsid w:val="005D6607"/>
    <w:rsid w:val="005D72B5"/>
    <w:rsid w:val="005D743D"/>
    <w:rsid w:val="005E01D2"/>
    <w:rsid w:val="005E02FF"/>
    <w:rsid w:val="005E0FD8"/>
    <w:rsid w:val="005E141D"/>
    <w:rsid w:val="005E1D3B"/>
    <w:rsid w:val="005E2600"/>
    <w:rsid w:val="005E2751"/>
    <w:rsid w:val="005E2818"/>
    <w:rsid w:val="005E3632"/>
    <w:rsid w:val="005E3C4C"/>
    <w:rsid w:val="005E4779"/>
    <w:rsid w:val="005E4B2F"/>
    <w:rsid w:val="005E4FE1"/>
    <w:rsid w:val="005E5AB0"/>
    <w:rsid w:val="005E61B6"/>
    <w:rsid w:val="005E6F4A"/>
    <w:rsid w:val="005F142D"/>
    <w:rsid w:val="005F18E0"/>
    <w:rsid w:val="005F1AF0"/>
    <w:rsid w:val="005F23B2"/>
    <w:rsid w:val="005F3B77"/>
    <w:rsid w:val="005F3DDF"/>
    <w:rsid w:val="005F4372"/>
    <w:rsid w:val="005F4B0C"/>
    <w:rsid w:val="005F5482"/>
    <w:rsid w:val="005F6778"/>
    <w:rsid w:val="005F69DC"/>
    <w:rsid w:val="005F6F26"/>
    <w:rsid w:val="00600264"/>
    <w:rsid w:val="006010C0"/>
    <w:rsid w:val="00601B9F"/>
    <w:rsid w:val="0060345E"/>
    <w:rsid w:val="006037F9"/>
    <w:rsid w:val="00603989"/>
    <w:rsid w:val="00603C71"/>
    <w:rsid w:val="00603CA6"/>
    <w:rsid w:val="00603D6B"/>
    <w:rsid w:val="00603ECF"/>
    <w:rsid w:val="00604A6E"/>
    <w:rsid w:val="00604BEE"/>
    <w:rsid w:val="00605BA3"/>
    <w:rsid w:val="0060634D"/>
    <w:rsid w:val="00607989"/>
    <w:rsid w:val="00607CE1"/>
    <w:rsid w:val="006101B7"/>
    <w:rsid w:val="00611C41"/>
    <w:rsid w:val="00612F8E"/>
    <w:rsid w:val="006132BE"/>
    <w:rsid w:val="00613323"/>
    <w:rsid w:val="00613537"/>
    <w:rsid w:val="0061371B"/>
    <w:rsid w:val="00613C31"/>
    <w:rsid w:val="00614479"/>
    <w:rsid w:val="00616920"/>
    <w:rsid w:val="00616B43"/>
    <w:rsid w:val="00617177"/>
    <w:rsid w:val="006176C3"/>
    <w:rsid w:val="0062023C"/>
    <w:rsid w:val="00622C65"/>
    <w:rsid w:val="00623396"/>
    <w:rsid w:val="00623CF7"/>
    <w:rsid w:val="00625664"/>
    <w:rsid w:val="00625A13"/>
    <w:rsid w:val="00625E3D"/>
    <w:rsid w:val="00627B1F"/>
    <w:rsid w:val="00630472"/>
    <w:rsid w:val="00630CED"/>
    <w:rsid w:val="00631D65"/>
    <w:rsid w:val="00633B3E"/>
    <w:rsid w:val="006349DE"/>
    <w:rsid w:val="00634D97"/>
    <w:rsid w:val="0063531B"/>
    <w:rsid w:val="00636282"/>
    <w:rsid w:val="00636A41"/>
    <w:rsid w:val="0063753C"/>
    <w:rsid w:val="00637743"/>
    <w:rsid w:val="00637A84"/>
    <w:rsid w:val="00640337"/>
    <w:rsid w:val="00641043"/>
    <w:rsid w:val="00641337"/>
    <w:rsid w:val="0064171D"/>
    <w:rsid w:val="00641770"/>
    <w:rsid w:val="00642BEA"/>
    <w:rsid w:val="00642BF9"/>
    <w:rsid w:val="0064419A"/>
    <w:rsid w:val="00644512"/>
    <w:rsid w:val="00645835"/>
    <w:rsid w:val="0064595D"/>
    <w:rsid w:val="00645C61"/>
    <w:rsid w:val="00646975"/>
    <w:rsid w:val="00647081"/>
    <w:rsid w:val="00647158"/>
    <w:rsid w:val="006477D9"/>
    <w:rsid w:val="006477F3"/>
    <w:rsid w:val="0064799D"/>
    <w:rsid w:val="0065040C"/>
    <w:rsid w:val="00651CC0"/>
    <w:rsid w:val="00652AA8"/>
    <w:rsid w:val="00653A97"/>
    <w:rsid w:val="00654849"/>
    <w:rsid w:val="0065570A"/>
    <w:rsid w:val="00655845"/>
    <w:rsid w:val="0065657D"/>
    <w:rsid w:val="00656B6A"/>
    <w:rsid w:val="006571F0"/>
    <w:rsid w:val="00660131"/>
    <w:rsid w:val="00660EBA"/>
    <w:rsid w:val="0066160A"/>
    <w:rsid w:val="00661635"/>
    <w:rsid w:val="00662230"/>
    <w:rsid w:val="00663143"/>
    <w:rsid w:val="00664A9A"/>
    <w:rsid w:val="00664E53"/>
    <w:rsid w:val="00665228"/>
    <w:rsid w:val="00665B71"/>
    <w:rsid w:val="00666D08"/>
    <w:rsid w:val="00667ABF"/>
    <w:rsid w:val="00667CCD"/>
    <w:rsid w:val="00667ED6"/>
    <w:rsid w:val="006705EC"/>
    <w:rsid w:val="00670B48"/>
    <w:rsid w:val="006728CC"/>
    <w:rsid w:val="0067491E"/>
    <w:rsid w:val="00675606"/>
    <w:rsid w:val="006762C0"/>
    <w:rsid w:val="006765B6"/>
    <w:rsid w:val="00676C54"/>
    <w:rsid w:val="006774B2"/>
    <w:rsid w:val="00680C8F"/>
    <w:rsid w:val="00681903"/>
    <w:rsid w:val="00681E1E"/>
    <w:rsid w:val="00682925"/>
    <w:rsid w:val="00683653"/>
    <w:rsid w:val="006847BC"/>
    <w:rsid w:val="00684E82"/>
    <w:rsid w:val="00684FE8"/>
    <w:rsid w:val="0068525F"/>
    <w:rsid w:val="00685D7B"/>
    <w:rsid w:val="0068750B"/>
    <w:rsid w:val="00693232"/>
    <w:rsid w:val="006947FD"/>
    <w:rsid w:val="00694AC8"/>
    <w:rsid w:val="00694F8E"/>
    <w:rsid w:val="00695648"/>
    <w:rsid w:val="006968EC"/>
    <w:rsid w:val="006968FE"/>
    <w:rsid w:val="00697A27"/>
    <w:rsid w:val="006A0D4F"/>
    <w:rsid w:val="006A1678"/>
    <w:rsid w:val="006A1D88"/>
    <w:rsid w:val="006A2BAE"/>
    <w:rsid w:val="006A34C1"/>
    <w:rsid w:val="006A3C0D"/>
    <w:rsid w:val="006A6958"/>
    <w:rsid w:val="006B02D5"/>
    <w:rsid w:val="006B14CF"/>
    <w:rsid w:val="006B1A93"/>
    <w:rsid w:val="006B2005"/>
    <w:rsid w:val="006B27BC"/>
    <w:rsid w:val="006B3DCD"/>
    <w:rsid w:val="006B48F1"/>
    <w:rsid w:val="006B4D95"/>
    <w:rsid w:val="006B53FD"/>
    <w:rsid w:val="006B57F2"/>
    <w:rsid w:val="006B604F"/>
    <w:rsid w:val="006B67C3"/>
    <w:rsid w:val="006B6C4D"/>
    <w:rsid w:val="006B749B"/>
    <w:rsid w:val="006C09B5"/>
    <w:rsid w:val="006C151B"/>
    <w:rsid w:val="006C2EC0"/>
    <w:rsid w:val="006C2F86"/>
    <w:rsid w:val="006C3C4B"/>
    <w:rsid w:val="006C463B"/>
    <w:rsid w:val="006C5745"/>
    <w:rsid w:val="006C7CD4"/>
    <w:rsid w:val="006C7D5C"/>
    <w:rsid w:val="006C7FE5"/>
    <w:rsid w:val="006D0F87"/>
    <w:rsid w:val="006D277C"/>
    <w:rsid w:val="006D2F82"/>
    <w:rsid w:val="006D3273"/>
    <w:rsid w:val="006D3990"/>
    <w:rsid w:val="006D4156"/>
    <w:rsid w:val="006D4CCE"/>
    <w:rsid w:val="006D5C8E"/>
    <w:rsid w:val="006D6D96"/>
    <w:rsid w:val="006D7E76"/>
    <w:rsid w:val="006D7FC9"/>
    <w:rsid w:val="006E02F4"/>
    <w:rsid w:val="006E09B6"/>
    <w:rsid w:val="006E0ACE"/>
    <w:rsid w:val="006E1336"/>
    <w:rsid w:val="006E1A0B"/>
    <w:rsid w:val="006E1A9A"/>
    <w:rsid w:val="006E1C01"/>
    <w:rsid w:val="006E1DAC"/>
    <w:rsid w:val="006E1E9A"/>
    <w:rsid w:val="006E20C3"/>
    <w:rsid w:val="006E281C"/>
    <w:rsid w:val="006E28FB"/>
    <w:rsid w:val="006E2991"/>
    <w:rsid w:val="006E2F31"/>
    <w:rsid w:val="006E420B"/>
    <w:rsid w:val="006E438D"/>
    <w:rsid w:val="006E5E3E"/>
    <w:rsid w:val="006E6792"/>
    <w:rsid w:val="006F1900"/>
    <w:rsid w:val="006F1D25"/>
    <w:rsid w:val="006F2E7C"/>
    <w:rsid w:val="006F32E8"/>
    <w:rsid w:val="006F33FC"/>
    <w:rsid w:val="006F373B"/>
    <w:rsid w:val="006F39F8"/>
    <w:rsid w:val="006F463D"/>
    <w:rsid w:val="006F4EA2"/>
    <w:rsid w:val="006F4EF9"/>
    <w:rsid w:val="006F5170"/>
    <w:rsid w:val="006F54DA"/>
    <w:rsid w:val="006F54FF"/>
    <w:rsid w:val="006F552E"/>
    <w:rsid w:val="006F556C"/>
    <w:rsid w:val="006F5AF1"/>
    <w:rsid w:val="006F5E43"/>
    <w:rsid w:val="006F63D3"/>
    <w:rsid w:val="006F7CCB"/>
    <w:rsid w:val="00700058"/>
    <w:rsid w:val="007001E2"/>
    <w:rsid w:val="007013D9"/>
    <w:rsid w:val="00701DED"/>
    <w:rsid w:val="00702ECF"/>
    <w:rsid w:val="007031AD"/>
    <w:rsid w:val="00703EE2"/>
    <w:rsid w:val="0070498B"/>
    <w:rsid w:val="00705462"/>
    <w:rsid w:val="00705C0A"/>
    <w:rsid w:val="00705D38"/>
    <w:rsid w:val="00706257"/>
    <w:rsid w:val="00706807"/>
    <w:rsid w:val="00706EAB"/>
    <w:rsid w:val="007073DB"/>
    <w:rsid w:val="00707559"/>
    <w:rsid w:val="00710F6E"/>
    <w:rsid w:val="00712DC3"/>
    <w:rsid w:val="00713AD0"/>
    <w:rsid w:val="00713C16"/>
    <w:rsid w:val="007147D1"/>
    <w:rsid w:val="00714D71"/>
    <w:rsid w:val="007164B8"/>
    <w:rsid w:val="00716B62"/>
    <w:rsid w:val="007174CD"/>
    <w:rsid w:val="00717B8C"/>
    <w:rsid w:val="00720AC5"/>
    <w:rsid w:val="00721085"/>
    <w:rsid w:val="007218C4"/>
    <w:rsid w:val="00722836"/>
    <w:rsid w:val="007230CA"/>
    <w:rsid w:val="00723A8C"/>
    <w:rsid w:val="00723CAB"/>
    <w:rsid w:val="00723CBD"/>
    <w:rsid w:val="0072461B"/>
    <w:rsid w:val="00725D6D"/>
    <w:rsid w:val="0072667F"/>
    <w:rsid w:val="00726D3D"/>
    <w:rsid w:val="007302D6"/>
    <w:rsid w:val="0073072A"/>
    <w:rsid w:val="00730790"/>
    <w:rsid w:val="00731F6F"/>
    <w:rsid w:val="0073201E"/>
    <w:rsid w:val="00732297"/>
    <w:rsid w:val="00732CFB"/>
    <w:rsid w:val="00732D4E"/>
    <w:rsid w:val="00732E69"/>
    <w:rsid w:val="00733C7A"/>
    <w:rsid w:val="00733F4D"/>
    <w:rsid w:val="00734DCA"/>
    <w:rsid w:val="00737655"/>
    <w:rsid w:val="00737865"/>
    <w:rsid w:val="00737D14"/>
    <w:rsid w:val="00737EED"/>
    <w:rsid w:val="007424C9"/>
    <w:rsid w:val="00743930"/>
    <w:rsid w:val="007444DE"/>
    <w:rsid w:val="00744CBD"/>
    <w:rsid w:val="00745AC5"/>
    <w:rsid w:val="00745D4A"/>
    <w:rsid w:val="007468C7"/>
    <w:rsid w:val="00747579"/>
    <w:rsid w:val="00747C3F"/>
    <w:rsid w:val="007509A7"/>
    <w:rsid w:val="00751114"/>
    <w:rsid w:val="0075115A"/>
    <w:rsid w:val="007524CE"/>
    <w:rsid w:val="00752CD5"/>
    <w:rsid w:val="00752F9F"/>
    <w:rsid w:val="007538CB"/>
    <w:rsid w:val="0075411C"/>
    <w:rsid w:val="0075444C"/>
    <w:rsid w:val="00756341"/>
    <w:rsid w:val="00756683"/>
    <w:rsid w:val="00756986"/>
    <w:rsid w:val="00760157"/>
    <w:rsid w:val="00761881"/>
    <w:rsid w:val="00763111"/>
    <w:rsid w:val="00764167"/>
    <w:rsid w:val="0076449A"/>
    <w:rsid w:val="00764A5F"/>
    <w:rsid w:val="007653BE"/>
    <w:rsid w:val="007654A3"/>
    <w:rsid w:val="0077027D"/>
    <w:rsid w:val="00770297"/>
    <w:rsid w:val="007704EB"/>
    <w:rsid w:val="007709F4"/>
    <w:rsid w:val="007721FE"/>
    <w:rsid w:val="00772712"/>
    <w:rsid w:val="00772D39"/>
    <w:rsid w:val="007738E7"/>
    <w:rsid w:val="00773E7A"/>
    <w:rsid w:val="0077486F"/>
    <w:rsid w:val="00775109"/>
    <w:rsid w:val="00775C3C"/>
    <w:rsid w:val="00776BA7"/>
    <w:rsid w:val="00776BED"/>
    <w:rsid w:val="00780916"/>
    <w:rsid w:val="0078284A"/>
    <w:rsid w:val="00782E18"/>
    <w:rsid w:val="007836CF"/>
    <w:rsid w:val="007837FF"/>
    <w:rsid w:val="00783D30"/>
    <w:rsid w:val="00784E83"/>
    <w:rsid w:val="00784F8C"/>
    <w:rsid w:val="00785951"/>
    <w:rsid w:val="0078671E"/>
    <w:rsid w:val="00787979"/>
    <w:rsid w:val="00787E10"/>
    <w:rsid w:val="00790821"/>
    <w:rsid w:val="00790AC4"/>
    <w:rsid w:val="007917DC"/>
    <w:rsid w:val="00792702"/>
    <w:rsid w:val="00792FE5"/>
    <w:rsid w:val="007933EC"/>
    <w:rsid w:val="00793638"/>
    <w:rsid w:val="007936F6"/>
    <w:rsid w:val="007963CF"/>
    <w:rsid w:val="007969FD"/>
    <w:rsid w:val="007971DF"/>
    <w:rsid w:val="007A0AE8"/>
    <w:rsid w:val="007A0BA9"/>
    <w:rsid w:val="007A1A07"/>
    <w:rsid w:val="007A2988"/>
    <w:rsid w:val="007A2F19"/>
    <w:rsid w:val="007A3084"/>
    <w:rsid w:val="007A347A"/>
    <w:rsid w:val="007A366F"/>
    <w:rsid w:val="007A3801"/>
    <w:rsid w:val="007A3BC9"/>
    <w:rsid w:val="007A3C1A"/>
    <w:rsid w:val="007A4AF1"/>
    <w:rsid w:val="007A4D9F"/>
    <w:rsid w:val="007A588C"/>
    <w:rsid w:val="007A6FCD"/>
    <w:rsid w:val="007B04F8"/>
    <w:rsid w:val="007B0C97"/>
    <w:rsid w:val="007B1F87"/>
    <w:rsid w:val="007B214F"/>
    <w:rsid w:val="007B37A1"/>
    <w:rsid w:val="007B3E2E"/>
    <w:rsid w:val="007B436B"/>
    <w:rsid w:val="007B4E8F"/>
    <w:rsid w:val="007B54CB"/>
    <w:rsid w:val="007B6C3F"/>
    <w:rsid w:val="007B7689"/>
    <w:rsid w:val="007C1F1D"/>
    <w:rsid w:val="007C2028"/>
    <w:rsid w:val="007C27DE"/>
    <w:rsid w:val="007C2A7F"/>
    <w:rsid w:val="007C2EB7"/>
    <w:rsid w:val="007C37EC"/>
    <w:rsid w:val="007C3ED1"/>
    <w:rsid w:val="007C5416"/>
    <w:rsid w:val="007C582C"/>
    <w:rsid w:val="007C61CD"/>
    <w:rsid w:val="007C62B0"/>
    <w:rsid w:val="007C6D44"/>
    <w:rsid w:val="007C756A"/>
    <w:rsid w:val="007C79EF"/>
    <w:rsid w:val="007C7A11"/>
    <w:rsid w:val="007D15EA"/>
    <w:rsid w:val="007D1DCD"/>
    <w:rsid w:val="007D27B6"/>
    <w:rsid w:val="007D30FC"/>
    <w:rsid w:val="007D334D"/>
    <w:rsid w:val="007D3C8B"/>
    <w:rsid w:val="007D4A9B"/>
    <w:rsid w:val="007D4F6C"/>
    <w:rsid w:val="007D5320"/>
    <w:rsid w:val="007D79E7"/>
    <w:rsid w:val="007D7D0A"/>
    <w:rsid w:val="007E1407"/>
    <w:rsid w:val="007E165F"/>
    <w:rsid w:val="007E222D"/>
    <w:rsid w:val="007E2AEF"/>
    <w:rsid w:val="007E3267"/>
    <w:rsid w:val="007E4245"/>
    <w:rsid w:val="007E463F"/>
    <w:rsid w:val="007E559B"/>
    <w:rsid w:val="007E5C09"/>
    <w:rsid w:val="007E60BA"/>
    <w:rsid w:val="007E63FD"/>
    <w:rsid w:val="007E68CB"/>
    <w:rsid w:val="007E6ADB"/>
    <w:rsid w:val="007E7717"/>
    <w:rsid w:val="007E79A5"/>
    <w:rsid w:val="007E79B8"/>
    <w:rsid w:val="007E7AB5"/>
    <w:rsid w:val="007E7C9E"/>
    <w:rsid w:val="007F0AEF"/>
    <w:rsid w:val="007F0CD4"/>
    <w:rsid w:val="007F14D2"/>
    <w:rsid w:val="007F1EF6"/>
    <w:rsid w:val="007F216D"/>
    <w:rsid w:val="007F291B"/>
    <w:rsid w:val="007F3E91"/>
    <w:rsid w:val="007F4382"/>
    <w:rsid w:val="007F56D2"/>
    <w:rsid w:val="007F6071"/>
    <w:rsid w:val="007F62A4"/>
    <w:rsid w:val="007F6F74"/>
    <w:rsid w:val="007F7175"/>
    <w:rsid w:val="007F7829"/>
    <w:rsid w:val="007F7C46"/>
    <w:rsid w:val="00800670"/>
    <w:rsid w:val="008015A5"/>
    <w:rsid w:val="00801919"/>
    <w:rsid w:val="0080245B"/>
    <w:rsid w:val="008026A0"/>
    <w:rsid w:val="00803225"/>
    <w:rsid w:val="00803A07"/>
    <w:rsid w:val="00805160"/>
    <w:rsid w:val="0080535D"/>
    <w:rsid w:val="00806506"/>
    <w:rsid w:val="00806E51"/>
    <w:rsid w:val="00810F73"/>
    <w:rsid w:val="0081189D"/>
    <w:rsid w:val="00811A17"/>
    <w:rsid w:val="00811ABF"/>
    <w:rsid w:val="008122A5"/>
    <w:rsid w:val="0081267A"/>
    <w:rsid w:val="00812843"/>
    <w:rsid w:val="00812D15"/>
    <w:rsid w:val="008132CC"/>
    <w:rsid w:val="0081349F"/>
    <w:rsid w:val="00813B89"/>
    <w:rsid w:val="00814468"/>
    <w:rsid w:val="00814A4C"/>
    <w:rsid w:val="00815610"/>
    <w:rsid w:val="00815893"/>
    <w:rsid w:val="008160C9"/>
    <w:rsid w:val="00816ACE"/>
    <w:rsid w:val="00816DAF"/>
    <w:rsid w:val="00817C3F"/>
    <w:rsid w:val="00820253"/>
    <w:rsid w:val="0082115F"/>
    <w:rsid w:val="0082161D"/>
    <w:rsid w:val="00821CEB"/>
    <w:rsid w:val="00821E9D"/>
    <w:rsid w:val="0082230B"/>
    <w:rsid w:val="0082243A"/>
    <w:rsid w:val="00823CD9"/>
    <w:rsid w:val="008257A9"/>
    <w:rsid w:val="00826FFF"/>
    <w:rsid w:val="00830A7E"/>
    <w:rsid w:val="008311ED"/>
    <w:rsid w:val="008325D4"/>
    <w:rsid w:val="0083262B"/>
    <w:rsid w:val="00832770"/>
    <w:rsid w:val="00832886"/>
    <w:rsid w:val="00832AD4"/>
    <w:rsid w:val="00832F65"/>
    <w:rsid w:val="0083301D"/>
    <w:rsid w:val="00833501"/>
    <w:rsid w:val="00833C56"/>
    <w:rsid w:val="00835621"/>
    <w:rsid w:val="00835CE9"/>
    <w:rsid w:val="00836CA1"/>
    <w:rsid w:val="00836E39"/>
    <w:rsid w:val="0083724A"/>
    <w:rsid w:val="00837D42"/>
    <w:rsid w:val="00837EB7"/>
    <w:rsid w:val="008403B8"/>
    <w:rsid w:val="008421AB"/>
    <w:rsid w:val="00842221"/>
    <w:rsid w:val="00843CBA"/>
    <w:rsid w:val="00843F89"/>
    <w:rsid w:val="00846844"/>
    <w:rsid w:val="0084760F"/>
    <w:rsid w:val="00847693"/>
    <w:rsid w:val="00847EFA"/>
    <w:rsid w:val="008519AB"/>
    <w:rsid w:val="008523F9"/>
    <w:rsid w:val="00852557"/>
    <w:rsid w:val="008529EF"/>
    <w:rsid w:val="00853857"/>
    <w:rsid w:val="0085402D"/>
    <w:rsid w:val="0085420A"/>
    <w:rsid w:val="0085450F"/>
    <w:rsid w:val="00854EA8"/>
    <w:rsid w:val="0085522D"/>
    <w:rsid w:val="00856A56"/>
    <w:rsid w:val="008571B7"/>
    <w:rsid w:val="00857FB9"/>
    <w:rsid w:val="00860CDE"/>
    <w:rsid w:val="008627EC"/>
    <w:rsid w:val="008633B2"/>
    <w:rsid w:val="008636FA"/>
    <w:rsid w:val="008636FD"/>
    <w:rsid w:val="00864246"/>
    <w:rsid w:val="00864668"/>
    <w:rsid w:val="00864E32"/>
    <w:rsid w:val="00865C01"/>
    <w:rsid w:val="00866242"/>
    <w:rsid w:val="008667A0"/>
    <w:rsid w:val="00866E62"/>
    <w:rsid w:val="00870F4D"/>
    <w:rsid w:val="008715BE"/>
    <w:rsid w:val="00871B0E"/>
    <w:rsid w:val="00872E8C"/>
    <w:rsid w:val="008732DC"/>
    <w:rsid w:val="008742C3"/>
    <w:rsid w:val="00875BAC"/>
    <w:rsid w:val="00876110"/>
    <w:rsid w:val="00876973"/>
    <w:rsid w:val="00876D2A"/>
    <w:rsid w:val="00877340"/>
    <w:rsid w:val="00877468"/>
    <w:rsid w:val="00877624"/>
    <w:rsid w:val="008779B6"/>
    <w:rsid w:val="008807E1"/>
    <w:rsid w:val="0088199E"/>
    <w:rsid w:val="008837E4"/>
    <w:rsid w:val="0088473A"/>
    <w:rsid w:val="008848EE"/>
    <w:rsid w:val="008866CE"/>
    <w:rsid w:val="0088696F"/>
    <w:rsid w:val="008877A5"/>
    <w:rsid w:val="00890275"/>
    <w:rsid w:val="0089083B"/>
    <w:rsid w:val="008916C3"/>
    <w:rsid w:val="00891A09"/>
    <w:rsid w:val="00891E63"/>
    <w:rsid w:val="00891EE3"/>
    <w:rsid w:val="00892306"/>
    <w:rsid w:val="0089245F"/>
    <w:rsid w:val="0089360F"/>
    <w:rsid w:val="00893FD0"/>
    <w:rsid w:val="008961CB"/>
    <w:rsid w:val="0089624A"/>
    <w:rsid w:val="0089740E"/>
    <w:rsid w:val="008A0177"/>
    <w:rsid w:val="008A01E9"/>
    <w:rsid w:val="008A082A"/>
    <w:rsid w:val="008A12F8"/>
    <w:rsid w:val="008A1A93"/>
    <w:rsid w:val="008A3013"/>
    <w:rsid w:val="008A4389"/>
    <w:rsid w:val="008A4629"/>
    <w:rsid w:val="008A6555"/>
    <w:rsid w:val="008A7983"/>
    <w:rsid w:val="008B0359"/>
    <w:rsid w:val="008B0B21"/>
    <w:rsid w:val="008B1C2E"/>
    <w:rsid w:val="008B1D4B"/>
    <w:rsid w:val="008B30FF"/>
    <w:rsid w:val="008B41B4"/>
    <w:rsid w:val="008B5AB4"/>
    <w:rsid w:val="008B5E55"/>
    <w:rsid w:val="008B6C00"/>
    <w:rsid w:val="008B7019"/>
    <w:rsid w:val="008B7ADC"/>
    <w:rsid w:val="008B7C46"/>
    <w:rsid w:val="008B7F0F"/>
    <w:rsid w:val="008C0B1F"/>
    <w:rsid w:val="008C0C0E"/>
    <w:rsid w:val="008C1C15"/>
    <w:rsid w:val="008C20C9"/>
    <w:rsid w:val="008C28FF"/>
    <w:rsid w:val="008C2C77"/>
    <w:rsid w:val="008C3186"/>
    <w:rsid w:val="008C3A65"/>
    <w:rsid w:val="008C5AF8"/>
    <w:rsid w:val="008C6516"/>
    <w:rsid w:val="008C799C"/>
    <w:rsid w:val="008D0A34"/>
    <w:rsid w:val="008D0B58"/>
    <w:rsid w:val="008D27A6"/>
    <w:rsid w:val="008D3A04"/>
    <w:rsid w:val="008D402A"/>
    <w:rsid w:val="008D44A7"/>
    <w:rsid w:val="008D62F1"/>
    <w:rsid w:val="008D67C3"/>
    <w:rsid w:val="008D7534"/>
    <w:rsid w:val="008D7BF8"/>
    <w:rsid w:val="008E00F8"/>
    <w:rsid w:val="008E0EC7"/>
    <w:rsid w:val="008E10FA"/>
    <w:rsid w:val="008E15C3"/>
    <w:rsid w:val="008E2098"/>
    <w:rsid w:val="008E2279"/>
    <w:rsid w:val="008E245D"/>
    <w:rsid w:val="008E2915"/>
    <w:rsid w:val="008E4865"/>
    <w:rsid w:val="008E486E"/>
    <w:rsid w:val="008E54E9"/>
    <w:rsid w:val="008E5EDC"/>
    <w:rsid w:val="008E72AC"/>
    <w:rsid w:val="008F0242"/>
    <w:rsid w:val="008F08A0"/>
    <w:rsid w:val="008F1596"/>
    <w:rsid w:val="008F4314"/>
    <w:rsid w:val="008F45B1"/>
    <w:rsid w:val="008F48AC"/>
    <w:rsid w:val="008F4CE2"/>
    <w:rsid w:val="008F4FF5"/>
    <w:rsid w:val="008F5145"/>
    <w:rsid w:val="008F58DD"/>
    <w:rsid w:val="008F5ACC"/>
    <w:rsid w:val="00901547"/>
    <w:rsid w:val="0090276F"/>
    <w:rsid w:val="00902DE2"/>
    <w:rsid w:val="00903BF4"/>
    <w:rsid w:val="00904A39"/>
    <w:rsid w:val="00904C5A"/>
    <w:rsid w:val="00906FA1"/>
    <w:rsid w:val="00910A33"/>
    <w:rsid w:val="00910DE6"/>
    <w:rsid w:val="009116C6"/>
    <w:rsid w:val="00911BF9"/>
    <w:rsid w:val="009123B5"/>
    <w:rsid w:val="0091266F"/>
    <w:rsid w:val="00912802"/>
    <w:rsid w:val="00912BC2"/>
    <w:rsid w:val="00913B8E"/>
    <w:rsid w:val="00914161"/>
    <w:rsid w:val="009153C4"/>
    <w:rsid w:val="00915EBA"/>
    <w:rsid w:val="00915F9D"/>
    <w:rsid w:val="00916975"/>
    <w:rsid w:val="00916C3F"/>
    <w:rsid w:val="00916D38"/>
    <w:rsid w:val="009170CE"/>
    <w:rsid w:val="00917FA6"/>
    <w:rsid w:val="00920209"/>
    <w:rsid w:val="00920980"/>
    <w:rsid w:val="00920F69"/>
    <w:rsid w:val="009211EB"/>
    <w:rsid w:val="00921374"/>
    <w:rsid w:val="00921C7F"/>
    <w:rsid w:val="00922D5D"/>
    <w:rsid w:val="00922DD6"/>
    <w:rsid w:val="00922EB6"/>
    <w:rsid w:val="00922FCE"/>
    <w:rsid w:val="00924EFF"/>
    <w:rsid w:val="00925D65"/>
    <w:rsid w:val="009279E7"/>
    <w:rsid w:val="00930A8B"/>
    <w:rsid w:val="00930CD0"/>
    <w:rsid w:val="00932CED"/>
    <w:rsid w:val="009330C6"/>
    <w:rsid w:val="009331CE"/>
    <w:rsid w:val="0093471B"/>
    <w:rsid w:val="00935081"/>
    <w:rsid w:val="00935C3D"/>
    <w:rsid w:val="00935F7D"/>
    <w:rsid w:val="0093695B"/>
    <w:rsid w:val="00936E82"/>
    <w:rsid w:val="009371A1"/>
    <w:rsid w:val="00940245"/>
    <w:rsid w:val="00940417"/>
    <w:rsid w:val="0094077A"/>
    <w:rsid w:val="00940BE4"/>
    <w:rsid w:val="00941E65"/>
    <w:rsid w:val="009420F5"/>
    <w:rsid w:val="00942F83"/>
    <w:rsid w:val="0094686E"/>
    <w:rsid w:val="0094699C"/>
    <w:rsid w:val="00946BBA"/>
    <w:rsid w:val="00947814"/>
    <w:rsid w:val="00947F8D"/>
    <w:rsid w:val="00950FAE"/>
    <w:rsid w:val="00952BD8"/>
    <w:rsid w:val="00952CA7"/>
    <w:rsid w:val="00953300"/>
    <w:rsid w:val="00953D7D"/>
    <w:rsid w:val="009540F9"/>
    <w:rsid w:val="00954D2E"/>
    <w:rsid w:val="0095648E"/>
    <w:rsid w:val="00956E6E"/>
    <w:rsid w:val="00957110"/>
    <w:rsid w:val="009609CA"/>
    <w:rsid w:val="00960C25"/>
    <w:rsid w:val="00961B91"/>
    <w:rsid w:val="00962034"/>
    <w:rsid w:val="009620B8"/>
    <w:rsid w:val="00963F1D"/>
    <w:rsid w:val="0096451F"/>
    <w:rsid w:val="00964CC4"/>
    <w:rsid w:val="009658CF"/>
    <w:rsid w:val="00965D8E"/>
    <w:rsid w:val="00965F77"/>
    <w:rsid w:val="0096629B"/>
    <w:rsid w:val="009663DF"/>
    <w:rsid w:val="00966C61"/>
    <w:rsid w:val="009679BB"/>
    <w:rsid w:val="00971396"/>
    <w:rsid w:val="009726D8"/>
    <w:rsid w:val="00973285"/>
    <w:rsid w:val="00973457"/>
    <w:rsid w:val="009746BB"/>
    <w:rsid w:val="00974861"/>
    <w:rsid w:val="00974C90"/>
    <w:rsid w:val="00974E79"/>
    <w:rsid w:val="009757F5"/>
    <w:rsid w:val="00976CC6"/>
    <w:rsid w:val="009775AF"/>
    <w:rsid w:val="00980BCF"/>
    <w:rsid w:val="00981253"/>
    <w:rsid w:val="009815A4"/>
    <w:rsid w:val="0098178C"/>
    <w:rsid w:val="00981E5F"/>
    <w:rsid w:val="00982C6D"/>
    <w:rsid w:val="00983F2A"/>
    <w:rsid w:val="009845A0"/>
    <w:rsid w:val="009847D1"/>
    <w:rsid w:val="00984AC7"/>
    <w:rsid w:val="00984FEE"/>
    <w:rsid w:val="0098574A"/>
    <w:rsid w:val="00985BF4"/>
    <w:rsid w:val="00986EBB"/>
    <w:rsid w:val="00990156"/>
    <w:rsid w:val="00990DCA"/>
    <w:rsid w:val="0099137F"/>
    <w:rsid w:val="009913BD"/>
    <w:rsid w:val="00991C1E"/>
    <w:rsid w:val="009925F3"/>
    <w:rsid w:val="009937EE"/>
    <w:rsid w:val="00993F8B"/>
    <w:rsid w:val="00994398"/>
    <w:rsid w:val="00994744"/>
    <w:rsid w:val="00994DB7"/>
    <w:rsid w:val="00994ECF"/>
    <w:rsid w:val="00995932"/>
    <w:rsid w:val="00996992"/>
    <w:rsid w:val="00996C80"/>
    <w:rsid w:val="00997164"/>
    <w:rsid w:val="009971D4"/>
    <w:rsid w:val="009A16D0"/>
    <w:rsid w:val="009A2571"/>
    <w:rsid w:val="009A291B"/>
    <w:rsid w:val="009A2932"/>
    <w:rsid w:val="009A31D6"/>
    <w:rsid w:val="009A31E6"/>
    <w:rsid w:val="009A36B9"/>
    <w:rsid w:val="009A61A5"/>
    <w:rsid w:val="009A7388"/>
    <w:rsid w:val="009A7927"/>
    <w:rsid w:val="009A7987"/>
    <w:rsid w:val="009B099A"/>
    <w:rsid w:val="009B1B05"/>
    <w:rsid w:val="009B22BE"/>
    <w:rsid w:val="009B38DF"/>
    <w:rsid w:val="009B3F1C"/>
    <w:rsid w:val="009B4777"/>
    <w:rsid w:val="009B4A94"/>
    <w:rsid w:val="009B4C3B"/>
    <w:rsid w:val="009B560E"/>
    <w:rsid w:val="009B677C"/>
    <w:rsid w:val="009B6FBB"/>
    <w:rsid w:val="009B722A"/>
    <w:rsid w:val="009B72BF"/>
    <w:rsid w:val="009B7AF0"/>
    <w:rsid w:val="009B7C78"/>
    <w:rsid w:val="009C03F9"/>
    <w:rsid w:val="009C186D"/>
    <w:rsid w:val="009C2BE5"/>
    <w:rsid w:val="009C2DDD"/>
    <w:rsid w:val="009C3069"/>
    <w:rsid w:val="009C533F"/>
    <w:rsid w:val="009C5689"/>
    <w:rsid w:val="009C6FE6"/>
    <w:rsid w:val="009C7725"/>
    <w:rsid w:val="009D02D4"/>
    <w:rsid w:val="009D0C87"/>
    <w:rsid w:val="009D19F9"/>
    <w:rsid w:val="009D34FC"/>
    <w:rsid w:val="009D413D"/>
    <w:rsid w:val="009D4FCA"/>
    <w:rsid w:val="009D60EC"/>
    <w:rsid w:val="009D63A6"/>
    <w:rsid w:val="009D78ED"/>
    <w:rsid w:val="009D7C78"/>
    <w:rsid w:val="009E1994"/>
    <w:rsid w:val="009E1D4C"/>
    <w:rsid w:val="009E2ED0"/>
    <w:rsid w:val="009E3377"/>
    <w:rsid w:val="009E33B3"/>
    <w:rsid w:val="009E4CE8"/>
    <w:rsid w:val="009E539A"/>
    <w:rsid w:val="009E55B0"/>
    <w:rsid w:val="009E5AE4"/>
    <w:rsid w:val="009E71F4"/>
    <w:rsid w:val="009E72B8"/>
    <w:rsid w:val="009E7BAC"/>
    <w:rsid w:val="009E7FB8"/>
    <w:rsid w:val="009E7FCC"/>
    <w:rsid w:val="009F04F7"/>
    <w:rsid w:val="009F0F0C"/>
    <w:rsid w:val="009F2822"/>
    <w:rsid w:val="009F332E"/>
    <w:rsid w:val="009F3F30"/>
    <w:rsid w:val="009F437D"/>
    <w:rsid w:val="009F528A"/>
    <w:rsid w:val="009F5D94"/>
    <w:rsid w:val="009F6018"/>
    <w:rsid w:val="009F6E5F"/>
    <w:rsid w:val="009F6EA4"/>
    <w:rsid w:val="009F7346"/>
    <w:rsid w:val="009F7F74"/>
    <w:rsid w:val="00A02350"/>
    <w:rsid w:val="00A02A69"/>
    <w:rsid w:val="00A02FC3"/>
    <w:rsid w:val="00A04573"/>
    <w:rsid w:val="00A047DF"/>
    <w:rsid w:val="00A04C8D"/>
    <w:rsid w:val="00A0534C"/>
    <w:rsid w:val="00A05C84"/>
    <w:rsid w:val="00A05C96"/>
    <w:rsid w:val="00A0650A"/>
    <w:rsid w:val="00A07D64"/>
    <w:rsid w:val="00A10477"/>
    <w:rsid w:val="00A11221"/>
    <w:rsid w:val="00A11DD9"/>
    <w:rsid w:val="00A12E89"/>
    <w:rsid w:val="00A13EE7"/>
    <w:rsid w:val="00A1497E"/>
    <w:rsid w:val="00A16703"/>
    <w:rsid w:val="00A17097"/>
    <w:rsid w:val="00A17652"/>
    <w:rsid w:val="00A203EB"/>
    <w:rsid w:val="00A20450"/>
    <w:rsid w:val="00A20A9D"/>
    <w:rsid w:val="00A20B25"/>
    <w:rsid w:val="00A21BEB"/>
    <w:rsid w:val="00A2310A"/>
    <w:rsid w:val="00A23A96"/>
    <w:rsid w:val="00A24354"/>
    <w:rsid w:val="00A24A67"/>
    <w:rsid w:val="00A253C6"/>
    <w:rsid w:val="00A254DA"/>
    <w:rsid w:val="00A2700E"/>
    <w:rsid w:val="00A27404"/>
    <w:rsid w:val="00A275D6"/>
    <w:rsid w:val="00A278E2"/>
    <w:rsid w:val="00A304C1"/>
    <w:rsid w:val="00A30511"/>
    <w:rsid w:val="00A313AD"/>
    <w:rsid w:val="00A33068"/>
    <w:rsid w:val="00A338F4"/>
    <w:rsid w:val="00A33FE5"/>
    <w:rsid w:val="00A35033"/>
    <w:rsid w:val="00A35619"/>
    <w:rsid w:val="00A35F15"/>
    <w:rsid w:val="00A3603E"/>
    <w:rsid w:val="00A41404"/>
    <w:rsid w:val="00A430A2"/>
    <w:rsid w:val="00A43214"/>
    <w:rsid w:val="00A43CA8"/>
    <w:rsid w:val="00A44738"/>
    <w:rsid w:val="00A47740"/>
    <w:rsid w:val="00A50349"/>
    <w:rsid w:val="00A50D76"/>
    <w:rsid w:val="00A512CF"/>
    <w:rsid w:val="00A51F61"/>
    <w:rsid w:val="00A53AF6"/>
    <w:rsid w:val="00A5525E"/>
    <w:rsid w:val="00A5526F"/>
    <w:rsid w:val="00A553AB"/>
    <w:rsid w:val="00A5560C"/>
    <w:rsid w:val="00A556A0"/>
    <w:rsid w:val="00A56DC3"/>
    <w:rsid w:val="00A579F7"/>
    <w:rsid w:val="00A57B98"/>
    <w:rsid w:val="00A60035"/>
    <w:rsid w:val="00A6006B"/>
    <w:rsid w:val="00A600E9"/>
    <w:rsid w:val="00A60870"/>
    <w:rsid w:val="00A6102A"/>
    <w:rsid w:val="00A62220"/>
    <w:rsid w:val="00A62E9D"/>
    <w:rsid w:val="00A63428"/>
    <w:rsid w:val="00A6359D"/>
    <w:rsid w:val="00A641DC"/>
    <w:rsid w:val="00A64B21"/>
    <w:rsid w:val="00A6529F"/>
    <w:rsid w:val="00A6669D"/>
    <w:rsid w:val="00A6692A"/>
    <w:rsid w:val="00A66BF9"/>
    <w:rsid w:val="00A67431"/>
    <w:rsid w:val="00A679B1"/>
    <w:rsid w:val="00A67EB5"/>
    <w:rsid w:val="00A70846"/>
    <w:rsid w:val="00A708F1"/>
    <w:rsid w:val="00A71014"/>
    <w:rsid w:val="00A711A2"/>
    <w:rsid w:val="00A71360"/>
    <w:rsid w:val="00A716DA"/>
    <w:rsid w:val="00A72013"/>
    <w:rsid w:val="00A73B48"/>
    <w:rsid w:val="00A74ED4"/>
    <w:rsid w:val="00A77E5C"/>
    <w:rsid w:val="00A81512"/>
    <w:rsid w:val="00A81C30"/>
    <w:rsid w:val="00A82830"/>
    <w:rsid w:val="00A83D93"/>
    <w:rsid w:val="00A852BF"/>
    <w:rsid w:val="00A86F4D"/>
    <w:rsid w:val="00A90219"/>
    <w:rsid w:val="00A902D2"/>
    <w:rsid w:val="00A91451"/>
    <w:rsid w:val="00A92799"/>
    <w:rsid w:val="00A93046"/>
    <w:rsid w:val="00A932AE"/>
    <w:rsid w:val="00A93703"/>
    <w:rsid w:val="00A93B19"/>
    <w:rsid w:val="00A95273"/>
    <w:rsid w:val="00A95403"/>
    <w:rsid w:val="00A967FA"/>
    <w:rsid w:val="00A969A8"/>
    <w:rsid w:val="00A96AA9"/>
    <w:rsid w:val="00A977E7"/>
    <w:rsid w:val="00A97BE5"/>
    <w:rsid w:val="00AA2723"/>
    <w:rsid w:val="00AA2E1B"/>
    <w:rsid w:val="00AA3130"/>
    <w:rsid w:val="00AA4D0E"/>
    <w:rsid w:val="00AA59AD"/>
    <w:rsid w:val="00AA5B38"/>
    <w:rsid w:val="00AA5D90"/>
    <w:rsid w:val="00AA6608"/>
    <w:rsid w:val="00AA68CE"/>
    <w:rsid w:val="00AB04EC"/>
    <w:rsid w:val="00AB0989"/>
    <w:rsid w:val="00AB1B82"/>
    <w:rsid w:val="00AB2007"/>
    <w:rsid w:val="00AB255F"/>
    <w:rsid w:val="00AB28CC"/>
    <w:rsid w:val="00AB2BFB"/>
    <w:rsid w:val="00AB3181"/>
    <w:rsid w:val="00AB4F20"/>
    <w:rsid w:val="00AB594E"/>
    <w:rsid w:val="00AB5EC1"/>
    <w:rsid w:val="00AB6307"/>
    <w:rsid w:val="00AB7C28"/>
    <w:rsid w:val="00AB7CBF"/>
    <w:rsid w:val="00AB7E04"/>
    <w:rsid w:val="00AC04AF"/>
    <w:rsid w:val="00AC1852"/>
    <w:rsid w:val="00AC1A9D"/>
    <w:rsid w:val="00AC2964"/>
    <w:rsid w:val="00AC2985"/>
    <w:rsid w:val="00AC2BBF"/>
    <w:rsid w:val="00AC4590"/>
    <w:rsid w:val="00AC4930"/>
    <w:rsid w:val="00AC5493"/>
    <w:rsid w:val="00AC57BB"/>
    <w:rsid w:val="00AC5A21"/>
    <w:rsid w:val="00AC5A72"/>
    <w:rsid w:val="00AC5D1A"/>
    <w:rsid w:val="00AC6975"/>
    <w:rsid w:val="00AC6F20"/>
    <w:rsid w:val="00AD006C"/>
    <w:rsid w:val="00AD024A"/>
    <w:rsid w:val="00AD27CF"/>
    <w:rsid w:val="00AD31D1"/>
    <w:rsid w:val="00AD3680"/>
    <w:rsid w:val="00AD3A67"/>
    <w:rsid w:val="00AD4204"/>
    <w:rsid w:val="00AD42C5"/>
    <w:rsid w:val="00AD4D96"/>
    <w:rsid w:val="00AD57A5"/>
    <w:rsid w:val="00AD6A84"/>
    <w:rsid w:val="00AD7195"/>
    <w:rsid w:val="00AD7F35"/>
    <w:rsid w:val="00AE055C"/>
    <w:rsid w:val="00AE0738"/>
    <w:rsid w:val="00AE0AD4"/>
    <w:rsid w:val="00AE1174"/>
    <w:rsid w:val="00AE2C5F"/>
    <w:rsid w:val="00AE315E"/>
    <w:rsid w:val="00AE6421"/>
    <w:rsid w:val="00AE6D0F"/>
    <w:rsid w:val="00AE701C"/>
    <w:rsid w:val="00AE70E4"/>
    <w:rsid w:val="00AE7A26"/>
    <w:rsid w:val="00AF0E74"/>
    <w:rsid w:val="00AF1212"/>
    <w:rsid w:val="00AF1328"/>
    <w:rsid w:val="00AF36AC"/>
    <w:rsid w:val="00AF3DE9"/>
    <w:rsid w:val="00AF48BE"/>
    <w:rsid w:val="00AF4BC3"/>
    <w:rsid w:val="00AF4E16"/>
    <w:rsid w:val="00AF4E3C"/>
    <w:rsid w:val="00AF4F5D"/>
    <w:rsid w:val="00AF50A6"/>
    <w:rsid w:val="00AF755F"/>
    <w:rsid w:val="00B0020E"/>
    <w:rsid w:val="00B004A2"/>
    <w:rsid w:val="00B00E96"/>
    <w:rsid w:val="00B01609"/>
    <w:rsid w:val="00B01D4C"/>
    <w:rsid w:val="00B01E59"/>
    <w:rsid w:val="00B057FE"/>
    <w:rsid w:val="00B059DA"/>
    <w:rsid w:val="00B06120"/>
    <w:rsid w:val="00B0778E"/>
    <w:rsid w:val="00B1054F"/>
    <w:rsid w:val="00B1072C"/>
    <w:rsid w:val="00B10814"/>
    <w:rsid w:val="00B10AC9"/>
    <w:rsid w:val="00B1108E"/>
    <w:rsid w:val="00B11697"/>
    <w:rsid w:val="00B11755"/>
    <w:rsid w:val="00B11B86"/>
    <w:rsid w:val="00B122BE"/>
    <w:rsid w:val="00B12FAC"/>
    <w:rsid w:val="00B15D37"/>
    <w:rsid w:val="00B20469"/>
    <w:rsid w:val="00B207AA"/>
    <w:rsid w:val="00B21957"/>
    <w:rsid w:val="00B22EEC"/>
    <w:rsid w:val="00B234C3"/>
    <w:rsid w:val="00B2387C"/>
    <w:rsid w:val="00B245E6"/>
    <w:rsid w:val="00B26115"/>
    <w:rsid w:val="00B264CD"/>
    <w:rsid w:val="00B26C73"/>
    <w:rsid w:val="00B26F5C"/>
    <w:rsid w:val="00B30B73"/>
    <w:rsid w:val="00B30D90"/>
    <w:rsid w:val="00B3242B"/>
    <w:rsid w:val="00B3267B"/>
    <w:rsid w:val="00B32CAA"/>
    <w:rsid w:val="00B32F32"/>
    <w:rsid w:val="00B33FD9"/>
    <w:rsid w:val="00B340E2"/>
    <w:rsid w:val="00B34725"/>
    <w:rsid w:val="00B34BA3"/>
    <w:rsid w:val="00B35577"/>
    <w:rsid w:val="00B3592F"/>
    <w:rsid w:val="00B3602B"/>
    <w:rsid w:val="00B366CB"/>
    <w:rsid w:val="00B368D8"/>
    <w:rsid w:val="00B407EC"/>
    <w:rsid w:val="00B40955"/>
    <w:rsid w:val="00B41E66"/>
    <w:rsid w:val="00B423AC"/>
    <w:rsid w:val="00B42E06"/>
    <w:rsid w:val="00B431F4"/>
    <w:rsid w:val="00B44132"/>
    <w:rsid w:val="00B44482"/>
    <w:rsid w:val="00B44957"/>
    <w:rsid w:val="00B44C57"/>
    <w:rsid w:val="00B45C95"/>
    <w:rsid w:val="00B467A4"/>
    <w:rsid w:val="00B46CCE"/>
    <w:rsid w:val="00B472CF"/>
    <w:rsid w:val="00B4756E"/>
    <w:rsid w:val="00B47BC0"/>
    <w:rsid w:val="00B513DA"/>
    <w:rsid w:val="00B51D7B"/>
    <w:rsid w:val="00B521C4"/>
    <w:rsid w:val="00B53A67"/>
    <w:rsid w:val="00B55577"/>
    <w:rsid w:val="00B565C9"/>
    <w:rsid w:val="00B57BF1"/>
    <w:rsid w:val="00B601F5"/>
    <w:rsid w:val="00B614C2"/>
    <w:rsid w:val="00B61A8B"/>
    <w:rsid w:val="00B61EEE"/>
    <w:rsid w:val="00B626F3"/>
    <w:rsid w:val="00B62CE9"/>
    <w:rsid w:val="00B65187"/>
    <w:rsid w:val="00B66962"/>
    <w:rsid w:val="00B66A63"/>
    <w:rsid w:val="00B70BA0"/>
    <w:rsid w:val="00B70C13"/>
    <w:rsid w:val="00B711FB"/>
    <w:rsid w:val="00B715BE"/>
    <w:rsid w:val="00B7196F"/>
    <w:rsid w:val="00B71D1E"/>
    <w:rsid w:val="00B71E28"/>
    <w:rsid w:val="00B723AF"/>
    <w:rsid w:val="00B723BB"/>
    <w:rsid w:val="00B72E2C"/>
    <w:rsid w:val="00B73944"/>
    <w:rsid w:val="00B73FE2"/>
    <w:rsid w:val="00B76739"/>
    <w:rsid w:val="00B76FA3"/>
    <w:rsid w:val="00B802C9"/>
    <w:rsid w:val="00B80501"/>
    <w:rsid w:val="00B81AB0"/>
    <w:rsid w:val="00B81F24"/>
    <w:rsid w:val="00B821BC"/>
    <w:rsid w:val="00B82396"/>
    <w:rsid w:val="00B82F1E"/>
    <w:rsid w:val="00B832C2"/>
    <w:rsid w:val="00B833C8"/>
    <w:rsid w:val="00B8385D"/>
    <w:rsid w:val="00B839D9"/>
    <w:rsid w:val="00B84582"/>
    <w:rsid w:val="00B850D2"/>
    <w:rsid w:val="00B8580A"/>
    <w:rsid w:val="00B85EC9"/>
    <w:rsid w:val="00B86ADC"/>
    <w:rsid w:val="00B86B94"/>
    <w:rsid w:val="00B87072"/>
    <w:rsid w:val="00B874EB"/>
    <w:rsid w:val="00B8774C"/>
    <w:rsid w:val="00B8799F"/>
    <w:rsid w:val="00B87FD1"/>
    <w:rsid w:val="00B90DA6"/>
    <w:rsid w:val="00B931FA"/>
    <w:rsid w:val="00B93F9C"/>
    <w:rsid w:val="00B94120"/>
    <w:rsid w:val="00B94338"/>
    <w:rsid w:val="00B95837"/>
    <w:rsid w:val="00B96061"/>
    <w:rsid w:val="00B9689E"/>
    <w:rsid w:val="00B968F3"/>
    <w:rsid w:val="00BA132D"/>
    <w:rsid w:val="00BA1B2D"/>
    <w:rsid w:val="00BA3017"/>
    <w:rsid w:val="00BA34F6"/>
    <w:rsid w:val="00BA3EE4"/>
    <w:rsid w:val="00BA565F"/>
    <w:rsid w:val="00BA5B11"/>
    <w:rsid w:val="00BA6454"/>
    <w:rsid w:val="00BA68A5"/>
    <w:rsid w:val="00BA7D3D"/>
    <w:rsid w:val="00BB08FB"/>
    <w:rsid w:val="00BB1037"/>
    <w:rsid w:val="00BB233D"/>
    <w:rsid w:val="00BB29DC"/>
    <w:rsid w:val="00BB3B6D"/>
    <w:rsid w:val="00BB3E85"/>
    <w:rsid w:val="00BB4012"/>
    <w:rsid w:val="00BB4185"/>
    <w:rsid w:val="00BB48ED"/>
    <w:rsid w:val="00BB5357"/>
    <w:rsid w:val="00BB61BC"/>
    <w:rsid w:val="00BB6C47"/>
    <w:rsid w:val="00BB74B4"/>
    <w:rsid w:val="00BB76BB"/>
    <w:rsid w:val="00BB7A5A"/>
    <w:rsid w:val="00BC1BC6"/>
    <w:rsid w:val="00BC2422"/>
    <w:rsid w:val="00BC38C3"/>
    <w:rsid w:val="00BC3C22"/>
    <w:rsid w:val="00BC4C6F"/>
    <w:rsid w:val="00BC4ED9"/>
    <w:rsid w:val="00BC7FC5"/>
    <w:rsid w:val="00BD0114"/>
    <w:rsid w:val="00BD17E7"/>
    <w:rsid w:val="00BD1ACC"/>
    <w:rsid w:val="00BD2667"/>
    <w:rsid w:val="00BD43D8"/>
    <w:rsid w:val="00BD477E"/>
    <w:rsid w:val="00BD66AE"/>
    <w:rsid w:val="00BD6B5D"/>
    <w:rsid w:val="00BD6DAD"/>
    <w:rsid w:val="00BD78F3"/>
    <w:rsid w:val="00BE05DF"/>
    <w:rsid w:val="00BE16EF"/>
    <w:rsid w:val="00BE1912"/>
    <w:rsid w:val="00BE2DAC"/>
    <w:rsid w:val="00BE3216"/>
    <w:rsid w:val="00BE3A9C"/>
    <w:rsid w:val="00BE3DAA"/>
    <w:rsid w:val="00BE6D7E"/>
    <w:rsid w:val="00BE7B6D"/>
    <w:rsid w:val="00BF03A2"/>
    <w:rsid w:val="00BF0804"/>
    <w:rsid w:val="00BF173E"/>
    <w:rsid w:val="00BF2B97"/>
    <w:rsid w:val="00BF2DD6"/>
    <w:rsid w:val="00BF3AC2"/>
    <w:rsid w:val="00BF41EB"/>
    <w:rsid w:val="00C00073"/>
    <w:rsid w:val="00C00513"/>
    <w:rsid w:val="00C006BD"/>
    <w:rsid w:val="00C008A8"/>
    <w:rsid w:val="00C00C0A"/>
    <w:rsid w:val="00C00E55"/>
    <w:rsid w:val="00C00F9D"/>
    <w:rsid w:val="00C017B7"/>
    <w:rsid w:val="00C02B6C"/>
    <w:rsid w:val="00C033FB"/>
    <w:rsid w:val="00C042D4"/>
    <w:rsid w:val="00C046A9"/>
    <w:rsid w:val="00C0593C"/>
    <w:rsid w:val="00C05A08"/>
    <w:rsid w:val="00C062E5"/>
    <w:rsid w:val="00C10539"/>
    <w:rsid w:val="00C1080E"/>
    <w:rsid w:val="00C10DD6"/>
    <w:rsid w:val="00C11EBF"/>
    <w:rsid w:val="00C123FB"/>
    <w:rsid w:val="00C12A41"/>
    <w:rsid w:val="00C12CBC"/>
    <w:rsid w:val="00C14093"/>
    <w:rsid w:val="00C1447E"/>
    <w:rsid w:val="00C14F9D"/>
    <w:rsid w:val="00C20056"/>
    <w:rsid w:val="00C21675"/>
    <w:rsid w:val="00C21D6B"/>
    <w:rsid w:val="00C230D1"/>
    <w:rsid w:val="00C2338E"/>
    <w:rsid w:val="00C23EB3"/>
    <w:rsid w:val="00C242BE"/>
    <w:rsid w:val="00C244D9"/>
    <w:rsid w:val="00C24768"/>
    <w:rsid w:val="00C24DFD"/>
    <w:rsid w:val="00C25402"/>
    <w:rsid w:val="00C260C5"/>
    <w:rsid w:val="00C261AC"/>
    <w:rsid w:val="00C276EB"/>
    <w:rsid w:val="00C278AA"/>
    <w:rsid w:val="00C3007E"/>
    <w:rsid w:val="00C310BA"/>
    <w:rsid w:val="00C312D3"/>
    <w:rsid w:val="00C33541"/>
    <w:rsid w:val="00C33960"/>
    <w:rsid w:val="00C342B9"/>
    <w:rsid w:val="00C3439D"/>
    <w:rsid w:val="00C345AA"/>
    <w:rsid w:val="00C3533B"/>
    <w:rsid w:val="00C36043"/>
    <w:rsid w:val="00C37A35"/>
    <w:rsid w:val="00C40388"/>
    <w:rsid w:val="00C403CD"/>
    <w:rsid w:val="00C405C7"/>
    <w:rsid w:val="00C408E5"/>
    <w:rsid w:val="00C40936"/>
    <w:rsid w:val="00C422AD"/>
    <w:rsid w:val="00C42556"/>
    <w:rsid w:val="00C42A57"/>
    <w:rsid w:val="00C42DF5"/>
    <w:rsid w:val="00C4398E"/>
    <w:rsid w:val="00C43FF8"/>
    <w:rsid w:val="00C44445"/>
    <w:rsid w:val="00C458F4"/>
    <w:rsid w:val="00C46C2A"/>
    <w:rsid w:val="00C46D3D"/>
    <w:rsid w:val="00C4727F"/>
    <w:rsid w:val="00C51B47"/>
    <w:rsid w:val="00C523AB"/>
    <w:rsid w:val="00C526C8"/>
    <w:rsid w:val="00C53A6D"/>
    <w:rsid w:val="00C540E3"/>
    <w:rsid w:val="00C5452C"/>
    <w:rsid w:val="00C54D40"/>
    <w:rsid w:val="00C551E7"/>
    <w:rsid w:val="00C557EE"/>
    <w:rsid w:val="00C5674C"/>
    <w:rsid w:val="00C57DA0"/>
    <w:rsid w:val="00C60673"/>
    <w:rsid w:val="00C619B2"/>
    <w:rsid w:val="00C62B2E"/>
    <w:rsid w:val="00C63DD1"/>
    <w:rsid w:val="00C64216"/>
    <w:rsid w:val="00C65169"/>
    <w:rsid w:val="00C6540F"/>
    <w:rsid w:val="00C65F11"/>
    <w:rsid w:val="00C664A6"/>
    <w:rsid w:val="00C66E17"/>
    <w:rsid w:val="00C70291"/>
    <w:rsid w:val="00C71D1E"/>
    <w:rsid w:val="00C72684"/>
    <w:rsid w:val="00C73E65"/>
    <w:rsid w:val="00C7401E"/>
    <w:rsid w:val="00C741D2"/>
    <w:rsid w:val="00C74EA1"/>
    <w:rsid w:val="00C750CB"/>
    <w:rsid w:val="00C759A4"/>
    <w:rsid w:val="00C761E5"/>
    <w:rsid w:val="00C77BE1"/>
    <w:rsid w:val="00C84552"/>
    <w:rsid w:val="00C863E1"/>
    <w:rsid w:val="00C864C3"/>
    <w:rsid w:val="00C90AAF"/>
    <w:rsid w:val="00C90FF5"/>
    <w:rsid w:val="00C91940"/>
    <w:rsid w:val="00C91DC8"/>
    <w:rsid w:val="00C934BB"/>
    <w:rsid w:val="00C934E6"/>
    <w:rsid w:val="00C95D02"/>
    <w:rsid w:val="00C97096"/>
    <w:rsid w:val="00C979EB"/>
    <w:rsid w:val="00CA00B3"/>
    <w:rsid w:val="00CA059B"/>
    <w:rsid w:val="00CA0F5D"/>
    <w:rsid w:val="00CA1595"/>
    <w:rsid w:val="00CA242A"/>
    <w:rsid w:val="00CA2EE3"/>
    <w:rsid w:val="00CA302F"/>
    <w:rsid w:val="00CA3452"/>
    <w:rsid w:val="00CA4EA3"/>
    <w:rsid w:val="00CA50EF"/>
    <w:rsid w:val="00CA5B79"/>
    <w:rsid w:val="00CA5D67"/>
    <w:rsid w:val="00CA6815"/>
    <w:rsid w:val="00CA6BAE"/>
    <w:rsid w:val="00CB014E"/>
    <w:rsid w:val="00CB0C46"/>
    <w:rsid w:val="00CB415B"/>
    <w:rsid w:val="00CB473A"/>
    <w:rsid w:val="00CB6977"/>
    <w:rsid w:val="00CB77E0"/>
    <w:rsid w:val="00CB7B65"/>
    <w:rsid w:val="00CC0115"/>
    <w:rsid w:val="00CC0D41"/>
    <w:rsid w:val="00CC103D"/>
    <w:rsid w:val="00CC1257"/>
    <w:rsid w:val="00CC1B7D"/>
    <w:rsid w:val="00CC1E7C"/>
    <w:rsid w:val="00CC26E7"/>
    <w:rsid w:val="00CC4276"/>
    <w:rsid w:val="00CC5949"/>
    <w:rsid w:val="00CC5B11"/>
    <w:rsid w:val="00CC6014"/>
    <w:rsid w:val="00CC6E58"/>
    <w:rsid w:val="00CC781C"/>
    <w:rsid w:val="00CC78FD"/>
    <w:rsid w:val="00CD027C"/>
    <w:rsid w:val="00CD1425"/>
    <w:rsid w:val="00CD1822"/>
    <w:rsid w:val="00CD269B"/>
    <w:rsid w:val="00CD2AD5"/>
    <w:rsid w:val="00CD2C15"/>
    <w:rsid w:val="00CD318B"/>
    <w:rsid w:val="00CD3BFD"/>
    <w:rsid w:val="00CD4545"/>
    <w:rsid w:val="00CD4A84"/>
    <w:rsid w:val="00CD4B86"/>
    <w:rsid w:val="00CD5455"/>
    <w:rsid w:val="00CD5ECA"/>
    <w:rsid w:val="00CD60AF"/>
    <w:rsid w:val="00CD6756"/>
    <w:rsid w:val="00CD701A"/>
    <w:rsid w:val="00CD77F1"/>
    <w:rsid w:val="00CD7CF5"/>
    <w:rsid w:val="00CD7FFC"/>
    <w:rsid w:val="00CE0ACA"/>
    <w:rsid w:val="00CE1184"/>
    <w:rsid w:val="00CE19FB"/>
    <w:rsid w:val="00CE1A00"/>
    <w:rsid w:val="00CE3756"/>
    <w:rsid w:val="00CE3D15"/>
    <w:rsid w:val="00CE3FE4"/>
    <w:rsid w:val="00CE69C9"/>
    <w:rsid w:val="00CE7764"/>
    <w:rsid w:val="00CE7B48"/>
    <w:rsid w:val="00CF0731"/>
    <w:rsid w:val="00CF098D"/>
    <w:rsid w:val="00CF4629"/>
    <w:rsid w:val="00CF575D"/>
    <w:rsid w:val="00CF5A18"/>
    <w:rsid w:val="00CF63BC"/>
    <w:rsid w:val="00CF7213"/>
    <w:rsid w:val="00CF79B9"/>
    <w:rsid w:val="00CF79C1"/>
    <w:rsid w:val="00CF7AB8"/>
    <w:rsid w:val="00D0045B"/>
    <w:rsid w:val="00D01BD7"/>
    <w:rsid w:val="00D02516"/>
    <w:rsid w:val="00D02D0B"/>
    <w:rsid w:val="00D03A6D"/>
    <w:rsid w:val="00D03C05"/>
    <w:rsid w:val="00D0496A"/>
    <w:rsid w:val="00D076EE"/>
    <w:rsid w:val="00D124FB"/>
    <w:rsid w:val="00D12B3D"/>
    <w:rsid w:val="00D13B23"/>
    <w:rsid w:val="00D13E01"/>
    <w:rsid w:val="00D142A6"/>
    <w:rsid w:val="00D15FE0"/>
    <w:rsid w:val="00D16D62"/>
    <w:rsid w:val="00D17644"/>
    <w:rsid w:val="00D178D6"/>
    <w:rsid w:val="00D200DE"/>
    <w:rsid w:val="00D20B93"/>
    <w:rsid w:val="00D20C27"/>
    <w:rsid w:val="00D21470"/>
    <w:rsid w:val="00D21BED"/>
    <w:rsid w:val="00D21D4B"/>
    <w:rsid w:val="00D221D8"/>
    <w:rsid w:val="00D22735"/>
    <w:rsid w:val="00D23622"/>
    <w:rsid w:val="00D24523"/>
    <w:rsid w:val="00D24F68"/>
    <w:rsid w:val="00D268AD"/>
    <w:rsid w:val="00D2731D"/>
    <w:rsid w:val="00D27E30"/>
    <w:rsid w:val="00D30961"/>
    <w:rsid w:val="00D312F0"/>
    <w:rsid w:val="00D31828"/>
    <w:rsid w:val="00D32588"/>
    <w:rsid w:val="00D32DCE"/>
    <w:rsid w:val="00D33AD7"/>
    <w:rsid w:val="00D34578"/>
    <w:rsid w:val="00D34BCE"/>
    <w:rsid w:val="00D34F35"/>
    <w:rsid w:val="00D360E7"/>
    <w:rsid w:val="00D363E2"/>
    <w:rsid w:val="00D37797"/>
    <w:rsid w:val="00D41E34"/>
    <w:rsid w:val="00D41EE8"/>
    <w:rsid w:val="00D4204C"/>
    <w:rsid w:val="00D423E3"/>
    <w:rsid w:val="00D42C38"/>
    <w:rsid w:val="00D4336C"/>
    <w:rsid w:val="00D43E7E"/>
    <w:rsid w:val="00D440F8"/>
    <w:rsid w:val="00D44761"/>
    <w:rsid w:val="00D45E35"/>
    <w:rsid w:val="00D47988"/>
    <w:rsid w:val="00D50490"/>
    <w:rsid w:val="00D5061D"/>
    <w:rsid w:val="00D50EE3"/>
    <w:rsid w:val="00D516E4"/>
    <w:rsid w:val="00D51A64"/>
    <w:rsid w:val="00D51CFF"/>
    <w:rsid w:val="00D51D53"/>
    <w:rsid w:val="00D5289F"/>
    <w:rsid w:val="00D53469"/>
    <w:rsid w:val="00D53CA5"/>
    <w:rsid w:val="00D542A2"/>
    <w:rsid w:val="00D54A8D"/>
    <w:rsid w:val="00D553A3"/>
    <w:rsid w:val="00D55F45"/>
    <w:rsid w:val="00D56908"/>
    <w:rsid w:val="00D56BFA"/>
    <w:rsid w:val="00D56E67"/>
    <w:rsid w:val="00D572EE"/>
    <w:rsid w:val="00D579FA"/>
    <w:rsid w:val="00D60031"/>
    <w:rsid w:val="00D602C5"/>
    <w:rsid w:val="00D6068D"/>
    <w:rsid w:val="00D60ADD"/>
    <w:rsid w:val="00D61892"/>
    <w:rsid w:val="00D61D4B"/>
    <w:rsid w:val="00D61ED7"/>
    <w:rsid w:val="00D6266F"/>
    <w:rsid w:val="00D64010"/>
    <w:rsid w:val="00D64073"/>
    <w:rsid w:val="00D6480E"/>
    <w:rsid w:val="00D649AC"/>
    <w:rsid w:val="00D658D5"/>
    <w:rsid w:val="00D667D7"/>
    <w:rsid w:val="00D675B3"/>
    <w:rsid w:val="00D67DFE"/>
    <w:rsid w:val="00D700A3"/>
    <w:rsid w:val="00D729B1"/>
    <w:rsid w:val="00D72DC6"/>
    <w:rsid w:val="00D73777"/>
    <w:rsid w:val="00D73D9C"/>
    <w:rsid w:val="00D73E99"/>
    <w:rsid w:val="00D74888"/>
    <w:rsid w:val="00D75586"/>
    <w:rsid w:val="00D7597D"/>
    <w:rsid w:val="00D75F89"/>
    <w:rsid w:val="00D76ADD"/>
    <w:rsid w:val="00D76E6E"/>
    <w:rsid w:val="00D80E32"/>
    <w:rsid w:val="00D814ED"/>
    <w:rsid w:val="00D81BA7"/>
    <w:rsid w:val="00D81E3C"/>
    <w:rsid w:val="00D82C18"/>
    <w:rsid w:val="00D82CB9"/>
    <w:rsid w:val="00D8379D"/>
    <w:rsid w:val="00D85A61"/>
    <w:rsid w:val="00D869E7"/>
    <w:rsid w:val="00D90559"/>
    <w:rsid w:val="00D90832"/>
    <w:rsid w:val="00D9094D"/>
    <w:rsid w:val="00D9152C"/>
    <w:rsid w:val="00D91E2D"/>
    <w:rsid w:val="00D923AF"/>
    <w:rsid w:val="00D92984"/>
    <w:rsid w:val="00D93350"/>
    <w:rsid w:val="00D933A4"/>
    <w:rsid w:val="00D9358B"/>
    <w:rsid w:val="00D941E2"/>
    <w:rsid w:val="00D94FD6"/>
    <w:rsid w:val="00D95563"/>
    <w:rsid w:val="00D95DC7"/>
    <w:rsid w:val="00D962E2"/>
    <w:rsid w:val="00DA004A"/>
    <w:rsid w:val="00DA0270"/>
    <w:rsid w:val="00DA062D"/>
    <w:rsid w:val="00DA232B"/>
    <w:rsid w:val="00DA2C60"/>
    <w:rsid w:val="00DA3001"/>
    <w:rsid w:val="00DA438B"/>
    <w:rsid w:val="00DA450B"/>
    <w:rsid w:val="00DA53B1"/>
    <w:rsid w:val="00DA53C5"/>
    <w:rsid w:val="00DA5493"/>
    <w:rsid w:val="00DA5AA2"/>
    <w:rsid w:val="00DA5C8D"/>
    <w:rsid w:val="00DA7CAC"/>
    <w:rsid w:val="00DB064F"/>
    <w:rsid w:val="00DB094B"/>
    <w:rsid w:val="00DB1157"/>
    <w:rsid w:val="00DB12AF"/>
    <w:rsid w:val="00DB1A73"/>
    <w:rsid w:val="00DB1B43"/>
    <w:rsid w:val="00DB2627"/>
    <w:rsid w:val="00DB3737"/>
    <w:rsid w:val="00DB47DE"/>
    <w:rsid w:val="00DB4F4B"/>
    <w:rsid w:val="00DB558B"/>
    <w:rsid w:val="00DB595E"/>
    <w:rsid w:val="00DB5E06"/>
    <w:rsid w:val="00DC02CA"/>
    <w:rsid w:val="00DC1310"/>
    <w:rsid w:val="00DC311D"/>
    <w:rsid w:val="00DC3224"/>
    <w:rsid w:val="00DC3998"/>
    <w:rsid w:val="00DC4448"/>
    <w:rsid w:val="00DC5CD3"/>
    <w:rsid w:val="00DC5EC8"/>
    <w:rsid w:val="00DC5F2E"/>
    <w:rsid w:val="00DC65E1"/>
    <w:rsid w:val="00DC6EDC"/>
    <w:rsid w:val="00DC72C6"/>
    <w:rsid w:val="00DD0071"/>
    <w:rsid w:val="00DD09D2"/>
    <w:rsid w:val="00DD11BC"/>
    <w:rsid w:val="00DD3AF3"/>
    <w:rsid w:val="00DD3F41"/>
    <w:rsid w:val="00DD4D29"/>
    <w:rsid w:val="00DD5C9B"/>
    <w:rsid w:val="00DD6E27"/>
    <w:rsid w:val="00DD6F54"/>
    <w:rsid w:val="00DD71D8"/>
    <w:rsid w:val="00DE041C"/>
    <w:rsid w:val="00DE0A07"/>
    <w:rsid w:val="00DE0E7D"/>
    <w:rsid w:val="00DE101B"/>
    <w:rsid w:val="00DE2087"/>
    <w:rsid w:val="00DE221B"/>
    <w:rsid w:val="00DE3485"/>
    <w:rsid w:val="00DE36AF"/>
    <w:rsid w:val="00DE3805"/>
    <w:rsid w:val="00DE3F29"/>
    <w:rsid w:val="00DE4BD8"/>
    <w:rsid w:val="00DE4F54"/>
    <w:rsid w:val="00DE4FB7"/>
    <w:rsid w:val="00DE5D6D"/>
    <w:rsid w:val="00DE6064"/>
    <w:rsid w:val="00DE6442"/>
    <w:rsid w:val="00DE6844"/>
    <w:rsid w:val="00DE7893"/>
    <w:rsid w:val="00DF0BDA"/>
    <w:rsid w:val="00DF225D"/>
    <w:rsid w:val="00DF24E2"/>
    <w:rsid w:val="00DF25CD"/>
    <w:rsid w:val="00DF2D69"/>
    <w:rsid w:val="00DF39F4"/>
    <w:rsid w:val="00DF44DB"/>
    <w:rsid w:val="00DF4D9F"/>
    <w:rsid w:val="00DF5776"/>
    <w:rsid w:val="00DF64D0"/>
    <w:rsid w:val="00DF64DD"/>
    <w:rsid w:val="00E00642"/>
    <w:rsid w:val="00E00802"/>
    <w:rsid w:val="00E00871"/>
    <w:rsid w:val="00E01642"/>
    <w:rsid w:val="00E0167D"/>
    <w:rsid w:val="00E01A4B"/>
    <w:rsid w:val="00E01B6E"/>
    <w:rsid w:val="00E02FF2"/>
    <w:rsid w:val="00E03932"/>
    <w:rsid w:val="00E04AD2"/>
    <w:rsid w:val="00E05A2E"/>
    <w:rsid w:val="00E06769"/>
    <w:rsid w:val="00E06972"/>
    <w:rsid w:val="00E104E0"/>
    <w:rsid w:val="00E12B82"/>
    <w:rsid w:val="00E12F0E"/>
    <w:rsid w:val="00E13E61"/>
    <w:rsid w:val="00E14E1F"/>
    <w:rsid w:val="00E1659A"/>
    <w:rsid w:val="00E16C03"/>
    <w:rsid w:val="00E16F24"/>
    <w:rsid w:val="00E1732B"/>
    <w:rsid w:val="00E177C8"/>
    <w:rsid w:val="00E17B19"/>
    <w:rsid w:val="00E20201"/>
    <w:rsid w:val="00E205A6"/>
    <w:rsid w:val="00E21B3B"/>
    <w:rsid w:val="00E21D61"/>
    <w:rsid w:val="00E220AF"/>
    <w:rsid w:val="00E22E23"/>
    <w:rsid w:val="00E23521"/>
    <w:rsid w:val="00E23B1B"/>
    <w:rsid w:val="00E26396"/>
    <w:rsid w:val="00E31021"/>
    <w:rsid w:val="00E31644"/>
    <w:rsid w:val="00E320D0"/>
    <w:rsid w:val="00E32BDB"/>
    <w:rsid w:val="00E333CD"/>
    <w:rsid w:val="00E35C81"/>
    <w:rsid w:val="00E369C0"/>
    <w:rsid w:val="00E36B8D"/>
    <w:rsid w:val="00E36BB8"/>
    <w:rsid w:val="00E36DA9"/>
    <w:rsid w:val="00E36F33"/>
    <w:rsid w:val="00E405C0"/>
    <w:rsid w:val="00E413FE"/>
    <w:rsid w:val="00E446DB"/>
    <w:rsid w:val="00E4487C"/>
    <w:rsid w:val="00E448D5"/>
    <w:rsid w:val="00E44FD8"/>
    <w:rsid w:val="00E46139"/>
    <w:rsid w:val="00E46BE1"/>
    <w:rsid w:val="00E47620"/>
    <w:rsid w:val="00E4795C"/>
    <w:rsid w:val="00E50982"/>
    <w:rsid w:val="00E527EF"/>
    <w:rsid w:val="00E5288D"/>
    <w:rsid w:val="00E52935"/>
    <w:rsid w:val="00E53D73"/>
    <w:rsid w:val="00E543E1"/>
    <w:rsid w:val="00E55924"/>
    <w:rsid w:val="00E55F0F"/>
    <w:rsid w:val="00E5794C"/>
    <w:rsid w:val="00E5796F"/>
    <w:rsid w:val="00E6050C"/>
    <w:rsid w:val="00E610F1"/>
    <w:rsid w:val="00E61802"/>
    <w:rsid w:val="00E6241C"/>
    <w:rsid w:val="00E627AB"/>
    <w:rsid w:val="00E64F9D"/>
    <w:rsid w:val="00E65D80"/>
    <w:rsid w:val="00E66010"/>
    <w:rsid w:val="00E66B80"/>
    <w:rsid w:val="00E66EC5"/>
    <w:rsid w:val="00E66F8E"/>
    <w:rsid w:val="00E6780B"/>
    <w:rsid w:val="00E7079A"/>
    <w:rsid w:val="00E716B2"/>
    <w:rsid w:val="00E738B5"/>
    <w:rsid w:val="00E7788C"/>
    <w:rsid w:val="00E8029B"/>
    <w:rsid w:val="00E82AE2"/>
    <w:rsid w:val="00E83862"/>
    <w:rsid w:val="00E8432C"/>
    <w:rsid w:val="00E8463F"/>
    <w:rsid w:val="00E85AF7"/>
    <w:rsid w:val="00E85B64"/>
    <w:rsid w:val="00E85CD7"/>
    <w:rsid w:val="00E86EB3"/>
    <w:rsid w:val="00E87316"/>
    <w:rsid w:val="00E873BB"/>
    <w:rsid w:val="00E901AE"/>
    <w:rsid w:val="00E909A1"/>
    <w:rsid w:val="00E91860"/>
    <w:rsid w:val="00E920D0"/>
    <w:rsid w:val="00E921C5"/>
    <w:rsid w:val="00E93202"/>
    <w:rsid w:val="00E946E7"/>
    <w:rsid w:val="00E9545F"/>
    <w:rsid w:val="00E954A2"/>
    <w:rsid w:val="00E9569B"/>
    <w:rsid w:val="00E95DC1"/>
    <w:rsid w:val="00E9783F"/>
    <w:rsid w:val="00EA047E"/>
    <w:rsid w:val="00EA10A9"/>
    <w:rsid w:val="00EA165F"/>
    <w:rsid w:val="00EA2636"/>
    <w:rsid w:val="00EA2E26"/>
    <w:rsid w:val="00EA3EF5"/>
    <w:rsid w:val="00EA43CA"/>
    <w:rsid w:val="00EA5E85"/>
    <w:rsid w:val="00EA64D6"/>
    <w:rsid w:val="00EA6737"/>
    <w:rsid w:val="00EA6C69"/>
    <w:rsid w:val="00EA6CD0"/>
    <w:rsid w:val="00EB01C5"/>
    <w:rsid w:val="00EB178A"/>
    <w:rsid w:val="00EB1C97"/>
    <w:rsid w:val="00EB20F9"/>
    <w:rsid w:val="00EB3F14"/>
    <w:rsid w:val="00EB44D9"/>
    <w:rsid w:val="00EB4527"/>
    <w:rsid w:val="00EB4B22"/>
    <w:rsid w:val="00EB636E"/>
    <w:rsid w:val="00EB6E2B"/>
    <w:rsid w:val="00EB7054"/>
    <w:rsid w:val="00EB73CB"/>
    <w:rsid w:val="00EB7E59"/>
    <w:rsid w:val="00EC038B"/>
    <w:rsid w:val="00EC0BD0"/>
    <w:rsid w:val="00EC17ED"/>
    <w:rsid w:val="00EC1A76"/>
    <w:rsid w:val="00EC23DB"/>
    <w:rsid w:val="00EC241F"/>
    <w:rsid w:val="00EC27A5"/>
    <w:rsid w:val="00EC3351"/>
    <w:rsid w:val="00EC386F"/>
    <w:rsid w:val="00EC3954"/>
    <w:rsid w:val="00EC456A"/>
    <w:rsid w:val="00EC469C"/>
    <w:rsid w:val="00EC4FF9"/>
    <w:rsid w:val="00EC6224"/>
    <w:rsid w:val="00EC62F8"/>
    <w:rsid w:val="00EC63AF"/>
    <w:rsid w:val="00EC79E7"/>
    <w:rsid w:val="00EC7FDC"/>
    <w:rsid w:val="00ED033D"/>
    <w:rsid w:val="00ED077A"/>
    <w:rsid w:val="00ED0CAC"/>
    <w:rsid w:val="00ED0D53"/>
    <w:rsid w:val="00ED1072"/>
    <w:rsid w:val="00ED1FCC"/>
    <w:rsid w:val="00ED2E53"/>
    <w:rsid w:val="00ED2F17"/>
    <w:rsid w:val="00ED3591"/>
    <w:rsid w:val="00ED4B26"/>
    <w:rsid w:val="00EE04E2"/>
    <w:rsid w:val="00EE098B"/>
    <w:rsid w:val="00EE0E12"/>
    <w:rsid w:val="00EE1CD6"/>
    <w:rsid w:val="00EE1F53"/>
    <w:rsid w:val="00EE2862"/>
    <w:rsid w:val="00EE297F"/>
    <w:rsid w:val="00EE3551"/>
    <w:rsid w:val="00EE588F"/>
    <w:rsid w:val="00EE5EFF"/>
    <w:rsid w:val="00EE6A97"/>
    <w:rsid w:val="00EF074F"/>
    <w:rsid w:val="00EF090F"/>
    <w:rsid w:val="00EF1EE2"/>
    <w:rsid w:val="00EF27A3"/>
    <w:rsid w:val="00EF2BF3"/>
    <w:rsid w:val="00EF3162"/>
    <w:rsid w:val="00EF5FE7"/>
    <w:rsid w:val="00EF715D"/>
    <w:rsid w:val="00EF7E97"/>
    <w:rsid w:val="00F005CF"/>
    <w:rsid w:val="00F01135"/>
    <w:rsid w:val="00F01833"/>
    <w:rsid w:val="00F039FB"/>
    <w:rsid w:val="00F03CD5"/>
    <w:rsid w:val="00F043E3"/>
    <w:rsid w:val="00F04D63"/>
    <w:rsid w:val="00F056F7"/>
    <w:rsid w:val="00F06BC7"/>
    <w:rsid w:val="00F071D4"/>
    <w:rsid w:val="00F0730D"/>
    <w:rsid w:val="00F073C0"/>
    <w:rsid w:val="00F10941"/>
    <w:rsid w:val="00F115BB"/>
    <w:rsid w:val="00F122FC"/>
    <w:rsid w:val="00F124C4"/>
    <w:rsid w:val="00F140A7"/>
    <w:rsid w:val="00F15D17"/>
    <w:rsid w:val="00F15FAA"/>
    <w:rsid w:val="00F1610F"/>
    <w:rsid w:val="00F17AA1"/>
    <w:rsid w:val="00F20313"/>
    <w:rsid w:val="00F20B65"/>
    <w:rsid w:val="00F21574"/>
    <w:rsid w:val="00F2198C"/>
    <w:rsid w:val="00F221E4"/>
    <w:rsid w:val="00F23D48"/>
    <w:rsid w:val="00F24079"/>
    <w:rsid w:val="00F241BC"/>
    <w:rsid w:val="00F25278"/>
    <w:rsid w:val="00F25841"/>
    <w:rsid w:val="00F25E99"/>
    <w:rsid w:val="00F26C7A"/>
    <w:rsid w:val="00F26DE6"/>
    <w:rsid w:val="00F26F68"/>
    <w:rsid w:val="00F30287"/>
    <w:rsid w:val="00F30476"/>
    <w:rsid w:val="00F31A5E"/>
    <w:rsid w:val="00F3232A"/>
    <w:rsid w:val="00F32689"/>
    <w:rsid w:val="00F334B5"/>
    <w:rsid w:val="00F33B5E"/>
    <w:rsid w:val="00F33B6D"/>
    <w:rsid w:val="00F356A3"/>
    <w:rsid w:val="00F3662D"/>
    <w:rsid w:val="00F3684F"/>
    <w:rsid w:val="00F37F24"/>
    <w:rsid w:val="00F4091F"/>
    <w:rsid w:val="00F40EE9"/>
    <w:rsid w:val="00F42AEF"/>
    <w:rsid w:val="00F43ACA"/>
    <w:rsid w:val="00F45310"/>
    <w:rsid w:val="00F45327"/>
    <w:rsid w:val="00F457E3"/>
    <w:rsid w:val="00F476A2"/>
    <w:rsid w:val="00F505AA"/>
    <w:rsid w:val="00F507E0"/>
    <w:rsid w:val="00F50983"/>
    <w:rsid w:val="00F51114"/>
    <w:rsid w:val="00F52085"/>
    <w:rsid w:val="00F52580"/>
    <w:rsid w:val="00F535E1"/>
    <w:rsid w:val="00F538D7"/>
    <w:rsid w:val="00F53CCA"/>
    <w:rsid w:val="00F5400D"/>
    <w:rsid w:val="00F55B09"/>
    <w:rsid w:val="00F57994"/>
    <w:rsid w:val="00F6149C"/>
    <w:rsid w:val="00F62201"/>
    <w:rsid w:val="00F63C4C"/>
    <w:rsid w:val="00F64369"/>
    <w:rsid w:val="00F64392"/>
    <w:rsid w:val="00F650E8"/>
    <w:rsid w:val="00F653BD"/>
    <w:rsid w:val="00F6722C"/>
    <w:rsid w:val="00F71460"/>
    <w:rsid w:val="00F72C6E"/>
    <w:rsid w:val="00F7449C"/>
    <w:rsid w:val="00F7489F"/>
    <w:rsid w:val="00F74949"/>
    <w:rsid w:val="00F74FC8"/>
    <w:rsid w:val="00F756AE"/>
    <w:rsid w:val="00F76EDD"/>
    <w:rsid w:val="00F77599"/>
    <w:rsid w:val="00F77B83"/>
    <w:rsid w:val="00F80C57"/>
    <w:rsid w:val="00F815B0"/>
    <w:rsid w:val="00F83280"/>
    <w:rsid w:val="00F83C3E"/>
    <w:rsid w:val="00F851DF"/>
    <w:rsid w:val="00F85414"/>
    <w:rsid w:val="00F858BB"/>
    <w:rsid w:val="00F86652"/>
    <w:rsid w:val="00F87237"/>
    <w:rsid w:val="00F87352"/>
    <w:rsid w:val="00F87D95"/>
    <w:rsid w:val="00F87E05"/>
    <w:rsid w:val="00F90760"/>
    <w:rsid w:val="00F907C5"/>
    <w:rsid w:val="00F90CC3"/>
    <w:rsid w:val="00F920FF"/>
    <w:rsid w:val="00F92A40"/>
    <w:rsid w:val="00F93CD0"/>
    <w:rsid w:val="00F93E29"/>
    <w:rsid w:val="00F9539D"/>
    <w:rsid w:val="00F96CE4"/>
    <w:rsid w:val="00F970DD"/>
    <w:rsid w:val="00F975A9"/>
    <w:rsid w:val="00F979B9"/>
    <w:rsid w:val="00FA1601"/>
    <w:rsid w:val="00FA16D4"/>
    <w:rsid w:val="00FA3EEC"/>
    <w:rsid w:val="00FA47A5"/>
    <w:rsid w:val="00FA5DFC"/>
    <w:rsid w:val="00FA624D"/>
    <w:rsid w:val="00FA62B8"/>
    <w:rsid w:val="00FA64AC"/>
    <w:rsid w:val="00FA7977"/>
    <w:rsid w:val="00FB057C"/>
    <w:rsid w:val="00FB12BB"/>
    <w:rsid w:val="00FB145A"/>
    <w:rsid w:val="00FB16A4"/>
    <w:rsid w:val="00FB3085"/>
    <w:rsid w:val="00FB3EEC"/>
    <w:rsid w:val="00FB453B"/>
    <w:rsid w:val="00FB4DED"/>
    <w:rsid w:val="00FB5DFC"/>
    <w:rsid w:val="00FB61E8"/>
    <w:rsid w:val="00FB734D"/>
    <w:rsid w:val="00FC0F06"/>
    <w:rsid w:val="00FC178A"/>
    <w:rsid w:val="00FC2B41"/>
    <w:rsid w:val="00FC2B5E"/>
    <w:rsid w:val="00FC3647"/>
    <w:rsid w:val="00FC36CB"/>
    <w:rsid w:val="00FC4FBA"/>
    <w:rsid w:val="00FC50FB"/>
    <w:rsid w:val="00FC5BD5"/>
    <w:rsid w:val="00FC70AC"/>
    <w:rsid w:val="00FC7E5A"/>
    <w:rsid w:val="00FD1C70"/>
    <w:rsid w:val="00FD22A3"/>
    <w:rsid w:val="00FD269E"/>
    <w:rsid w:val="00FD2837"/>
    <w:rsid w:val="00FD2BB3"/>
    <w:rsid w:val="00FD2BC3"/>
    <w:rsid w:val="00FD2CF6"/>
    <w:rsid w:val="00FD4346"/>
    <w:rsid w:val="00FD4872"/>
    <w:rsid w:val="00FD48FB"/>
    <w:rsid w:val="00FD4AE7"/>
    <w:rsid w:val="00FD59D6"/>
    <w:rsid w:val="00FD5FF8"/>
    <w:rsid w:val="00FD6299"/>
    <w:rsid w:val="00FD711F"/>
    <w:rsid w:val="00FD7401"/>
    <w:rsid w:val="00FD7E81"/>
    <w:rsid w:val="00FE04E2"/>
    <w:rsid w:val="00FE0802"/>
    <w:rsid w:val="00FE11B1"/>
    <w:rsid w:val="00FE2149"/>
    <w:rsid w:val="00FE300B"/>
    <w:rsid w:val="00FE33AD"/>
    <w:rsid w:val="00FE33B8"/>
    <w:rsid w:val="00FE3A7A"/>
    <w:rsid w:val="00FE3FE6"/>
    <w:rsid w:val="00FE45BD"/>
    <w:rsid w:val="00FE484D"/>
    <w:rsid w:val="00FE7C57"/>
    <w:rsid w:val="00FF1290"/>
    <w:rsid w:val="00FF20C2"/>
    <w:rsid w:val="00FF22FA"/>
    <w:rsid w:val="00FF2BF8"/>
    <w:rsid w:val="00FF538C"/>
    <w:rsid w:val="00FF547A"/>
    <w:rsid w:val="00FF582D"/>
    <w:rsid w:val="00FF5E3A"/>
    <w:rsid w:val="00FF61B7"/>
    <w:rsid w:val="00FF7458"/>
    <w:rsid w:val="00FF7952"/>
    <w:rsid w:val="00FF7A63"/>
    <w:rsid w:val="00FF7C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BAEA0"/>
  <w15:chartTrackingRefBased/>
  <w15:docId w15:val="{4123DB32-DBFA-44CA-AF8D-57A950319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D6F54"/>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link w:val="Titolo1Carattere"/>
    <w:uiPriority w:val="9"/>
    <w:qFormat/>
    <w:rsid w:val="00D579FA"/>
    <w:pPr>
      <w:spacing w:before="100" w:beforeAutospacing="1" w:after="100" w:afterAutospacing="1"/>
      <w:outlineLvl w:val="0"/>
    </w:pPr>
    <w:rPr>
      <w:b/>
      <w:bCs/>
      <w:kern w:val="36"/>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921C5"/>
    <w:pPr>
      <w:tabs>
        <w:tab w:val="center" w:pos="4819"/>
        <w:tab w:val="right" w:pos="9638"/>
      </w:tabs>
    </w:pPr>
  </w:style>
  <w:style w:type="character" w:customStyle="1" w:styleId="IntestazioneCarattere">
    <w:name w:val="Intestazione Carattere"/>
    <w:basedOn w:val="Carpredefinitoparagrafo"/>
    <w:link w:val="Intestazione"/>
    <w:uiPriority w:val="99"/>
    <w:rsid w:val="00E921C5"/>
  </w:style>
  <w:style w:type="paragraph" w:styleId="Pidipagina">
    <w:name w:val="footer"/>
    <w:basedOn w:val="Normale"/>
    <w:link w:val="PidipaginaCarattere"/>
    <w:uiPriority w:val="99"/>
    <w:unhideWhenUsed/>
    <w:rsid w:val="00E921C5"/>
    <w:pPr>
      <w:tabs>
        <w:tab w:val="center" w:pos="4819"/>
        <w:tab w:val="right" w:pos="9638"/>
      </w:tabs>
    </w:pPr>
  </w:style>
  <w:style w:type="character" w:customStyle="1" w:styleId="PidipaginaCarattere">
    <w:name w:val="Piè di pagina Carattere"/>
    <w:basedOn w:val="Carpredefinitoparagrafo"/>
    <w:link w:val="Pidipagina"/>
    <w:uiPriority w:val="99"/>
    <w:rsid w:val="00E921C5"/>
  </w:style>
  <w:style w:type="character" w:customStyle="1" w:styleId="IntestazioneCarattere1">
    <w:name w:val="Intestazione Carattere1"/>
    <w:basedOn w:val="Carpredefinitoparagrafo"/>
    <w:uiPriority w:val="99"/>
    <w:rsid w:val="00E921C5"/>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8779B6"/>
    <w:pPr>
      <w:ind w:left="720"/>
      <w:contextualSpacing/>
    </w:pPr>
  </w:style>
  <w:style w:type="table" w:styleId="Grigliatabella">
    <w:name w:val="Table Grid"/>
    <w:basedOn w:val="Tabellanormale"/>
    <w:rsid w:val="00442A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CB7B6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CB7B65"/>
    <w:rPr>
      <w:rFonts w:ascii="Segoe UI" w:eastAsia="Times New Roman" w:hAnsi="Segoe UI" w:cs="Segoe UI"/>
      <w:sz w:val="18"/>
      <w:szCs w:val="18"/>
      <w:lang w:eastAsia="it-IT"/>
    </w:rPr>
  </w:style>
  <w:style w:type="character" w:styleId="Enfasicorsivo">
    <w:name w:val="Emphasis"/>
    <w:basedOn w:val="Carpredefinitoparagrafo"/>
    <w:uiPriority w:val="20"/>
    <w:qFormat/>
    <w:rsid w:val="00043C2B"/>
    <w:rPr>
      <w:i/>
      <w:iCs/>
    </w:rPr>
  </w:style>
  <w:style w:type="character" w:styleId="Rimandocommento">
    <w:name w:val="annotation reference"/>
    <w:basedOn w:val="Carpredefinitoparagrafo"/>
    <w:uiPriority w:val="99"/>
    <w:semiHidden/>
    <w:unhideWhenUsed/>
    <w:rsid w:val="000D1E8D"/>
    <w:rPr>
      <w:sz w:val="16"/>
      <w:szCs w:val="16"/>
    </w:rPr>
  </w:style>
  <w:style w:type="paragraph" w:styleId="Testocommento">
    <w:name w:val="annotation text"/>
    <w:basedOn w:val="Normale"/>
    <w:link w:val="TestocommentoCarattere"/>
    <w:uiPriority w:val="99"/>
    <w:unhideWhenUsed/>
    <w:rsid w:val="000D1E8D"/>
  </w:style>
  <w:style w:type="character" w:customStyle="1" w:styleId="TestocommentoCarattere">
    <w:name w:val="Testo commento Carattere"/>
    <w:basedOn w:val="Carpredefinitoparagrafo"/>
    <w:link w:val="Testocommento"/>
    <w:uiPriority w:val="99"/>
    <w:rsid w:val="000D1E8D"/>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D1E8D"/>
    <w:rPr>
      <w:b/>
      <w:bCs/>
    </w:rPr>
  </w:style>
  <w:style w:type="character" w:customStyle="1" w:styleId="SoggettocommentoCarattere">
    <w:name w:val="Soggetto commento Carattere"/>
    <w:basedOn w:val="TestocommentoCarattere"/>
    <w:link w:val="Soggettocommento"/>
    <w:uiPriority w:val="99"/>
    <w:semiHidden/>
    <w:rsid w:val="000D1E8D"/>
    <w:rPr>
      <w:rFonts w:ascii="Times New Roman" w:eastAsia="Times New Roman" w:hAnsi="Times New Roman" w:cs="Times New Roman"/>
      <w:b/>
      <w:bCs/>
      <w:sz w:val="20"/>
      <w:szCs w:val="20"/>
      <w:lang w:eastAsia="it-IT"/>
    </w:rPr>
  </w:style>
  <w:style w:type="paragraph" w:styleId="Corpodeltesto3">
    <w:name w:val="Body Text 3"/>
    <w:basedOn w:val="Normale"/>
    <w:link w:val="Corpodeltesto3Carattere"/>
    <w:uiPriority w:val="99"/>
    <w:rsid w:val="00371528"/>
    <w:pPr>
      <w:spacing w:after="120"/>
    </w:pPr>
    <w:rPr>
      <w:sz w:val="16"/>
      <w:szCs w:val="16"/>
    </w:rPr>
  </w:style>
  <w:style w:type="character" w:customStyle="1" w:styleId="Corpodeltesto3Carattere">
    <w:name w:val="Corpo del testo 3 Carattere"/>
    <w:basedOn w:val="Carpredefinitoparagrafo"/>
    <w:link w:val="Corpodeltesto3"/>
    <w:uiPriority w:val="99"/>
    <w:rsid w:val="00371528"/>
    <w:rPr>
      <w:rFonts w:ascii="Times New Roman" w:eastAsia="Times New Roman" w:hAnsi="Times New Roman" w:cs="Times New Roman"/>
      <w:sz w:val="16"/>
      <w:szCs w:val="16"/>
      <w:lang w:eastAsia="it-I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1E11C3"/>
    <w:rPr>
      <w:rFonts w:ascii="Times New Roman" w:eastAsia="Times New Roman" w:hAnsi="Times New Roman" w:cs="Times New Roman"/>
      <w:sz w:val="20"/>
      <w:szCs w:val="20"/>
      <w:lang w:eastAsia="it-IT"/>
    </w:rPr>
  </w:style>
  <w:style w:type="character" w:styleId="Collegamentoipertestuale">
    <w:name w:val="Hyperlink"/>
    <w:basedOn w:val="Carpredefinitoparagrafo"/>
    <w:uiPriority w:val="99"/>
    <w:unhideWhenUsed/>
    <w:rsid w:val="001C5662"/>
    <w:rPr>
      <w:color w:val="0563C1" w:themeColor="hyperlink"/>
      <w:u w:val="single"/>
    </w:rPr>
  </w:style>
  <w:style w:type="character" w:customStyle="1" w:styleId="Titolo1Carattere">
    <w:name w:val="Titolo 1 Carattere"/>
    <w:basedOn w:val="Carpredefinitoparagrafo"/>
    <w:link w:val="Titolo1"/>
    <w:uiPriority w:val="9"/>
    <w:rsid w:val="00D579FA"/>
    <w:rPr>
      <w:rFonts w:ascii="Times New Roman" w:eastAsia="Times New Roman" w:hAnsi="Times New Roman" w:cs="Times New Roman"/>
      <w:b/>
      <w:bCs/>
      <w:kern w:val="36"/>
      <w:sz w:val="48"/>
      <w:szCs w:val="48"/>
      <w:lang w:eastAsia="it-IT"/>
    </w:rPr>
  </w:style>
  <w:style w:type="paragraph" w:styleId="Corpotesto">
    <w:name w:val="Body Text"/>
    <w:basedOn w:val="Normale"/>
    <w:link w:val="CorpotestoCarattere"/>
    <w:uiPriority w:val="99"/>
    <w:semiHidden/>
    <w:unhideWhenUsed/>
    <w:rsid w:val="001918B1"/>
    <w:pPr>
      <w:spacing w:after="120"/>
    </w:pPr>
  </w:style>
  <w:style w:type="character" w:customStyle="1" w:styleId="CorpotestoCarattere">
    <w:name w:val="Corpo testo Carattere"/>
    <w:basedOn w:val="Carpredefinitoparagrafo"/>
    <w:link w:val="Corpotesto"/>
    <w:uiPriority w:val="99"/>
    <w:semiHidden/>
    <w:rsid w:val="001918B1"/>
    <w:rPr>
      <w:rFonts w:ascii="Times New Roman" w:eastAsia="Times New Roman" w:hAnsi="Times New Roman" w:cs="Times New Roman"/>
      <w:sz w:val="20"/>
      <w:szCs w:val="20"/>
      <w:lang w:eastAsia="it-IT"/>
    </w:rPr>
  </w:style>
  <w:style w:type="table" w:customStyle="1" w:styleId="Grigliatabella2">
    <w:name w:val="Griglia tabella2"/>
    <w:basedOn w:val="Tabellanormale"/>
    <w:next w:val="Grigliatabella"/>
    <w:rsid w:val="00167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ncoacolori-Colore11">
    <w:name w:val="Elenco a colori - Colore 11"/>
    <w:basedOn w:val="Normale"/>
    <w:uiPriority w:val="99"/>
    <w:rsid w:val="00637743"/>
    <w:pPr>
      <w:widowControl w:val="0"/>
      <w:adjustRightInd w:val="0"/>
      <w:spacing w:line="360" w:lineRule="atLeast"/>
      <w:ind w:left="708"/>
      <w:jc w:val="both"/>
      <w:textAlignment w:val="baseline"/>
    </w:pPr>
    <w:rPr>
      <w:sz w:val="24"/>
      <w:szCs w:val="24"/>
    </w:rPr>
  </w:style>
  <w:style w:type="paragraph" w:styleId="NormaleWeb">
    <w:name w:val="Normal (Web)"/>
    <w:basedOn w:val="Normale"/>
    <w:uiPriority w:val="99"/>
    <w:semiHidden/>
    <w:unhideWhenUsed/>
    <w:rsid w:val="00591710"/>
    <w:pPr>
      <w:spacing w:before="100" w:beforeAutospacing="1" w:after="100" w:afterAutospacing="1"/>
    </w:pPr>
    <w:rPr>
      <w:sz w:val="24"/>
      <w:szCs w:val="24"/>
    </w:rPr>
  </w:style>
  <w:style w:type="paragraph" w:customStyle="1" w:styleId="Default">
    <w:name w:val="Default"/>
    <w:rsid w:val="00500E52"/>
    <w:pPr>
      <w:autoSpaceDE w:val="0"/>
      <w:autoSpaceDN w:val="0"/>
      <w:adjustRightInd w:val="0"/>
      <w:spacing w:after="0" w:line="240" w:lineRule="auto"/>
    </w:pPr>
    <w:rPr>
      <w:rFonts w:ascii="Gadugi" w:hAnsi="Gadugi" w:cs="Gadugi"/>
      <w:color w:val="000000"/>
      <w:sz w:val="24"/>
      <w:szCs w:val="24"/>
    </w:rPr>
  </w:style>
  <w:style w:type="paragraph" w:customStyle="1" w:styleId="Standard">
    <w:name w:val="Standard"/>
    <w:qFormat/>
    <w:rsid w:val="00E6050C"/>
    <w:pPr>
      <w:widowControl w:val="0"/>
      <w:suppressAutoHyphens/>
      <w:spacing w:after="0" w:line="360" w:lineRule="atLeast"/>
      <w:jc w:val="both"/>
      <w:textAlignment w:val="baseline"/>
    </w:pPr>
    <w:rPr>
      <w:rFonts w:ascii="Times New Roman" w:eastAsia="Times New Roman" w:hAnsi="Times New Roman" w:cs="Times New Roman"/>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2110">
      <w:bodyDiv w:val="1"/>
      <w:marLeft w:val="0"/>
      <w:marRight w:val="0"/>
      <w:marTop w:val="0"/>
      <w:marBottom w:val="0"/>
      <w:divBdr>
        <w:top w:val="none" w:sz="0" w:space="0" w:color="auto"/>
        <w:left w:val="none" w:sz="0" w:space="0" w:color="auto"/>
        <w:bottom w:val="none" w:sz="0" w:space="0" w:color="auto"/>
        <w:right w:val="none" w:sz="0" w:space="0" w:color="auto"/>
      </w:divBdr>
    </w:div>
    <w:div w:id="618149591">
      <w:bodyDiv w:val="1"/>
      <w:marLeft w:val="0"/>
      <w:marRight w:val="0"/>
      <w:marTop w:val="0"/>
      <w:marBottom w:val="0"/>
      <w:divBdr>
        <w:top w:val="none" w:sz="0" w:space="0" w:color="auto"/>
        <w:left w:val="none" w:sz="0" w:space="0" w:color="auto"/>
        <w:bottom w:val="none" w:sz="0" w:space="0" w:color="auto"/>
        <w:right w:val="none" w:sz="0" w:space="0" w:color="auto"/>
      </w:divBdr>
    </w:div>
    <w:div w:id="804157981">
      <w:bodyDiv w:val="1"/>
      <w:marLeft w:val="0"/>
      <w:marRight w:val="0"/>
      <w:marTop w:val="0"/>
      <w:marBottom w:val="0"/>
      <w:divBdr>
        <w:top w:val="none" w:sz="0" w:space="0" w:color="auto"/>
        <w:left w:val="none" w:sz="0" w:space="0" w:color="auto"/>
        <w:bottom w:val="none" w:sz="0" w:space="0" w:color="auto"/>
        <w:right w:val="none" w:sz="0" w:space="0" w:color="auto"/>
      </w:divBdr>
      <w:divsChild>
        <w:div w:id="1187255082">
          <w:marLeft w:val="0"/>
          <w:marRight w:val="0"/>
          <w:marTop w:val="0"/>
          <w:marBottom w:val="0"/>
          <w:divBdr>
            <w:top w:val="none" w:sz="0" w:space="0" w:color="auto"/>
            <w:left w:val="none" w:sz="0" w:space="0" w:color="auto"/>
            <w:bottom w:val="none" w:sz="0" w:space="0" w:color="auto"/>
            <w:right w:val="none" w:sz="0" w:space="0" w:color="auto"/>
          </w:divBdr>
        </w:div>
      </w:divsChild>
    </w:div>
    <w:div w:id="1044982589">
      <w:bodyDiv w:val="1"/>
      <w:marLeft w:val="0"/>
      <w:marRight w:val="0"/>
      <w:marTop w:val="0"/>
      <w:marBottom w:val="0"/>
      <w:divBdr>
        <w:top w:val="none" w:sz="0" w:space="0" w:color="auto"/>
        <w:left w:val="none" w:sz="0" w:space="0" w:color="auto"/>
        <w:bottom w:val="none" w:sz="0" w:space="0" w:color="auto"/>
        <w:right w:val="none" w:sz="0" w:space="0" w:color="auto"/>
      </w:divBdr>
    </w:div>
    <w:div w:id="1287542284">
      <w:bodyDiv w:val="1"/>
      <w:marLeft w:val="0"/>
      <w:marRight w:val="0"/>
      <w:marTop w:val="0"/>
      <w:marBottom w:val="0"/>
      <w:divBdr>
        <w:top w:val="none" w:sz="0" w:space="0" w:color="auto"/>
        <w:left w:val="none" w:sz="0" w:space="0" w:color="auto"/>
        <w:bottom w:val="none" w:sz="0" w:space="0" w:color="auto"/>
        <w:right w:val="none" w:sz="0" w:space="0" w:color="auto"/>
      </w:divBdr>
    </w:div>
    <w:div w:id="1306200740">
      <w:bodyDiv w:val="1"/>
      <w:marLeft w:val="0"/>
      <w:marRight w:val="0"/>
      <w:marTop w:val="0"/>
      <w:marBottom w:val="0"/>
      <w:divBdr>
        <w:top w:val="none" w:sz="0" w:space="0" w:color="auto"/>
        <w:left w:val="none" w:sz="0" w:space="0" w:color="auto"/>
        <w:bottom w:val="none" w:sz="0" w:space="0" w:color="auto"/>
        <w:right w:val="none" w:sz="0" w:space="0" w:color="auto"/>
      </w:divBdr>
    </w:div>
    <w:div w:id="1480265512">
      <w:bodyDiv w:val="1"/>
      <w:marLeft w:val="0"/>
      <w:marRight w:val="0"/>
      <w:marTop w:val="0"/>
      <w:marBottom w:val="0"/>
      <w:divBdr>
        <w:top w:val="none" w:sz="0" w:space="0" w:color="auto"/>
        <w:left w:val="none" w:sz="0" w:space="0" w:color="auto"/>
        <w:bottom w:val="none" w:sz="0" w:space="0" w:color="auto"/>
        <w:right w:val="none" w:sz="0" w:space="0" w:color="auto"/>
      </w:divBdr>
    </w:div>
    <w:div w:id="1877309026">
      <w:bodyDiv w:val="1"/>
      <w:marLeft w:val="0"/>
      <w:marRight w:val="0"/>
      <w:marTop w:val="0"/>
      <w:marBottom w:val="0"/>
      <w:divBdr>
        <w:top w:val="none" w:sz="0" w:space="0" w:color="auto"/>
        <w:left w:val="none" w:sz="0" w:space="0" w:color="auto"/>
        <w:bottom w:val="none" w:sz="0" w:space="0" w:color="auto"/>
        <w:right w:val="none" w:sz="0" w:space="0" w:color="auto"/>
      </w:divBdr>
    </w:div>
    <w:div w:id="2103791763">
      <w:bodyDiv w:val="1"/>
      <w:marLeft w:val="0"/>
      <w:marRight w:val="0"/>
      <w:marTop w:val="0"/>
      <w:marBottom w:val="0"/>
      <w:divBdr>
        <w:top w:val="none" w:sz="0" w:space="0" w:color="auto"/>
        <w:left w:val="none" w:sz="0" w:space="0" w:color="auto"/>
        <w:bottom w:val="none" w:sz="0" w:space="0" w:color="auto"/>
        <w:right w:val="none" w:sz="0" w:space="0" w:color="auto"/>
      </w:divBdr>
      <w:divsChild>
        <w:div w:id="14304695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A2A82-B403-44DD-8B39-38FE844F7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662</Words>
  <Characters>3776</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Caterina Saviano</dc:creator>
  <cp:keywords/>
  <dc:description/>
  <cp:lastModifiedBy>Cinthya Jesica Barassi</cp:lastModifiedBy>
  <cp:revision>29</cp:revision>
  <cp:lastPrinted>2026-02-09T11:17:00Z</cp:lastPrinted>
  <dcterms:created xsi:type="dcterms:W3CDTF">2026-04-29T10:25:00Z</dcterms:created>
  <dcterms:modified xsi:type="dcterms:W3CDTF">2026-05-05T15:23:00Z</dcterms:modified>
</cp:coreProperties>
</file>